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Default="006E54EF" w:rsidP="006E54EF">
      <w:pPr>
        <w:jc w:val="center"/>
        <w:rPr>
          <w:b/>
          <w:u w:val="single"/>
        </w:rPr>
      </w:pPr>
      <w:r>
        <w:rPr>
          <w:b/>
          <w:u w:val="single"/>
        </w:rPr>
        <w:t>Češi a Němci v Rakousko-Uhersku v předvečer 1. světové války</w:t>
      </w:r>
    </w:p>
    <w:p w:rsidR="006E54EF" w:rsidRDefault="006E54EF" w:rsidP="006E54EF">
      <w:pPr>
        <w:rPr>
          <w:b/>
        </w:rPr>
      </w:pPr>
    </w:p>
    <w:p w:rsidR="006E54EF" w:rsidRDefault="006E54EF" w:rsidP="006E54EF">
      <w:r>
        <w:rPr>
          <w:b/>
        </w:rPr>
        <w:t>Volební právo</w:t>
      </w:r>
    </w:p>
    <w:p w:rsidR="006E54EF" w:rsidRDefault="006E54EF" w:rsidP="006E54EF">
      <w:pPr>
        <w:pStyle w:val="Odstavecseseznamem"/>
        <w:numPr>
          <w:ilvl w:val="0"/>
          <w:numId w:val="1"/>
        </w:numPr>
      </w:pPr>
      <w:r>
        <w:t xml:space="preserve">V R-U mohli chodit k volbám pouze muži a síla jejich hlasu se odvíjela od </w:t>
      </w:r>
      <w:r w:rsidR="00CE05A1">
        <w:t xml:space="preserve">majetku, který </w:t>
      </w:r>
      <w:r>
        <w:t>vlastnili (čím bohatší, tím větší hlas)</w:t>
      </w:r>
    </w:p>
    <w:p w:rsidR="006E54EF" w:rsidRDefault="006E54EF" w:rsidP="006E54EF">
      <w:pPr>
        <w:pStyle w:val="Odstavecseseznamem"/>
        <w:numPr>
          <w:ilvl w:val="0"/>
          <w:numId w:val="1"/>
        </w:numPr>
      </w:pPr>
      <w:r>
        <w:t xml:space="preserve">Roku 1907 je zavedeno všeobecné a rovné hlasovací právo pro muže od 24 let </w:t>
      </w:r>
      <w:r>
        <w:rPr>
          <w:rFonts w:ascii="Century Gothic" w:hAnsi="Century Gothic"/>
        </w:rPr>
        <w:t>→</w:t>
      </w:r>
      <w:r>
        <w:t xml:space="preserve"> všichni muži mohou chodit k volbám a hlas každého z nich má stejnou váhu – ženy mají bohužel stále smůlu (vznikají tak bizarní situace, kdy k volbám nemůže jít ani žena, která vystudovala vysokou školu, zatímco mentálně postižení muži v sanatoriích ano)</w:t>
      </w:r>
    </w:p>
    <w:p w:rsidR="006E54EF" w:rsidRDefault="006E54EF" w:rsidP="006E54EF">
      <w:pPr>
        <w:pStyle w:val="Odstavecseseznamem"/>
        <w:numPr>
          <w:ilvl w:val="0"/>
          <w:numId w:val="1"/>
        </w:numPr>
      </w:pPr>
      <w:r>
        <w:t xml:space="preserve">Vzniká obrovské množství ČS i NĚM politických stran </w:t>
      </w:r>
      <w:r>
        <w:rPr>
          <w:rFonts w:ascii="Century Gothic" w:hAnsi="Century Gothic"/>
        </w:rPr>
        <w:t xml:space="preserve">→ </w:t>
      </w:r>
      <w:r>
        <w:t>nedokáží se shodnout</w:t>
      </w:r>
    </w:p>
    <w:p w:rsidR="006E54EF" w:rsidRDefault="006E54EF" w:rsidP="006E54EF">
      <w:pPr>
        <w:rPr>
          <w:b/>
        </w:rPr>
      </w:pPr>
      <w:r>
        <w:rPr>
          <w:b/>
        </w:rPr>
        <w:t>Vztah ČS a NĚM</w:t>
      </w:r>
    </w:p>
    <w:p w:rsidR="006E54EF" w:rsidRPr="006E54EF" w:rsidRDefault="006E54EF" w:rsidP="006E54EF">
      <w:pPr>
        <w:pStyle w:val="Odstavecseseznamem"/>
        <w:numPr>
          <w:ilvl w:val="0"/>
          <w:numId w:val="1"/>
        </w:numPr>
        <w:rPr>
          <w:b/>
        </w:rPr>
      </w:pPr>
      <w:r>
        <w:t xml:space="preserve">V českých zemích žije asi 7 000 000 ČS a 3 000 000 NĚM </w:t>
      </w:r>
      <w:r>
        <w:rPr>
          <w:rFonts w:ascii="Century Gothic" w:hAnsi="Century Gothic"/>
        </w:rPr>
        <w:t xml:space="preserve">→ </w:t>
      </w:r>
      <w:r>
        <w:t>obě etnika se zde cítí doma</w:t>
      </w:r>
    </w:p>
    <w:p w:rsidR="006E54EF" w:rsidRPr="00D93CD7" w:rsidRDefault="00A66442" w:rsidP="00D93CD7">
      <w:pPr>
        <w:pStyle w:val="Odstavecseseznamem"/>
        <w:numPr>
          <w:ilvl w:val="0"/>
          <w:numId w:val="1"/>
        </w:numPr>
        <w:rPr>
          <w:b/>
        </w:rPr>
      </w:pPr>
      <w:r>
        <w:t>N</w:t>
      </w:r>
      <w:r w:rsidR="00D93CD7">
        <w:t>a přiložené mapě se podívejte, kde konkrétně NĚM etnikum žilo (</w:t>
      </w:r>
      <w:r w:rsidR="00D93CD7" w:rsidRPr="00D93CD7">
        <w:t>Češi a Němci v R-U před WW1 - mapa NĚM osídlení</w:t>
      </w:r>
      <w:r w:rsidR="00D93CD7">
        <w:t>)</w:t>
      </w:r>
    </w:p>
    <w:p w:rsidR="00D93CD7" w:rsidRPr="00D93CD7" w:rsidRDefault="00377D47" w:rsidP="00D93CD7">
      <w:pPr>
        <w:pStyle w:val="Odstavecseseznamem"/>
        <w:numPr>
          <w:ilvl w:val="0"/>
          <w:numId w:val="1"/>
        </w:numPr>
        <w:rPr>
          <w:b/>
        </w:rPr>
      </w:pPr>
      <w:r>
        <w:t>O</w:t>
      </w:r>
      <w:r w:rsidR="00D93CD7">
        <w:t xml:space="preserve">bě etnika se navzájem nesnáší </w:t>
      </w:r>
      <w:r w:rsidR="00D93CD7">
        <w:rPr>
          <w:rFonts w:ascii="Century Gothic" w:hAnsi="Century Gothic"/>
        </w:rPr>
        <w:t xml:space="preserve">→ </w:t>
      </w:r>
      <w:r w:rsidR="00D93CD7">
        <w:t>souboj dvou nacionalismů</w:t>
      </w:r>
    </w:p>
    <w:p w:rsidR="00D93CD7" w:rsidRDefault="00D93CD7" w:rsidP="00D93CD7">
      <w:pPr>
        <w:pStyle w:val="Odstavecseseznamem"/>
        <w:ind w:left="1416"/>
      </w:pPr>
      <w:r w:rsidRPr="00D93CD7">
        <w:rPr>
          <w:u w:val="single"/>
        </w:rPr>
        <w:t>Češi</w:t>
      </w:r>
      <w:r>
        <w:t>: Je nás více, byli jsme tu první a dále už nechceme být tím druhořadým obyvatelstvem</w:t>
      </w:r>
      <w:r w:rsidR="00827C86">
        <w:t>.</w:t>
      </w:r>
    </w:p>
    <w:p w:rsidR="00D93CD7" w:rsidRPr="00D93CD7" w:rsidRDefault="00D93CD7" w:rsidP="00D93CD7">
      <w:pPr>
        <w:pStyle w:val="Odstavecseseznamem"/>
        <w:ind w:left="1416"/>
        <w:rPr>
          <w:b/>
        </w:rPr>
      </w:pPr>
      <w:r w:rsidRPr="00D93CD7">
        <w:rPr>
          <w:u w:val="single"/>
        </w:rPr>
        <w:t>Němci</w:t>
      </w:r>
      <w:r>
        <w:rPr>
          <w:u w:val="single"/>
        </w:rPr>
        <w:t>:</w:t>
      </w:r>
      <w:r>
        <w:t xml:space="preserve"> Jsme bohatší, máme stejnou národnost, jako Habsburkové a proto máme nárok vládnout a mít výhody.</w:t>
      </w:r>
    </w:p>
    <w:p w:rsidR="00D93CD7" w:rsidRPr="00D93CD7" w:rsidRDefault="00D93CD7" w:rsidP="00D93CD7">
      <w:pPr>
        <w:pStyle w:val="Odstavecseseznamem"/>
        <w:numPr>
          <w:ilvl w:val="0"/>
          <w:numId w:val="1"/>
        </w:numPr>
        <w:rPr>
          <w:b/>
        </w:rPr>
      </w:pPr>
      <w:r>
        <w:t>Dochází k častým slovním i fyzickým útokům</w:t>
      </w:r>
    </w:p>
    <w:p w:rsidR="00D93CD7" w:rsidRPr="00D93CD7" w:rsidRDefault="00D93CD7" w:rsidP="00D93CD7">
      <w:pPr>
        <w:pStyle w:val="Odstavecseseznamem"/>
        <w:numPr>
          <w:ilvl w:val="0"/>
          <w:numId w:val="1"/>
        </w:numPr>
        <w:rPr>
          <w:b/>
        </w:rPr>
      </w:pPr>
      <w:r>
        <w:t xml:space="preserve">ČS a NĚM poslanci se na všech zasedáních českého zemského sněmu poperou </w:t>
      </w:r>
      <w:r>
        <w:rPr>
          <w:rFonts w:ascii="Century Gothic" w:hAnsi="Century Gothic"/>
        </w:rPr>
        <w:t>→</w:t>
      </w:r>
      <w:r>
        <w:t xml:space="preserve"> volená státní správa v českých zemích de facto nefunguje </w:t>
      </w:r>
      <w:r>
        <w:rPr>
          <w:rFonts w:ascii="Century Gothic" w:hAnsi="Century Gothic"/>
        </w:rPr>
        <w:t xml:space="preserve">→ </w:t>
      </w:r>
      <w:r>
        <w:t>Vídeň posílá státní úředníky, aby vykonávali státní správu místo zvolených politiků</w:t>
      </w:r>
    </w:p>
    <w:p w:rsidR="00D93CD7" w:rsidRPr="00D93CD7" w:rsidRDefault="00D93CD7" w:rsidP="00D93CD7">
      <w:pPr>
        <w:pStyle w:val="Odstavecseseznamem"/>
        <w:numPr>
          <w:ilvl w:val="0"/>
          <w:numId w:val="1"/>
        </w:numPr>
        <w:rPr>
          <w:b/>
        </w:rPr>
      </w:pPr>
      <w:r>
        <w:t xml:space="preserve">NĚM navrhují odtrhnout od českých zemí všechna území, kde žije německá většina (více Němců, než Čechů) </w:t>
      </w:r>
      <w:r>
        <w:rPr>
          <w:rFonts w:ascii="Century Gothic" w:hAnsi="Century Gothic"/>
        </w:rPr>
        <w:t xml:space="preserve">→ </w:t>
      </w:r>
      <w:r>
        <w:t>to by vedlo k naprostému rozkladu ČS zemí</w:t>
      </w:r>
      <w:r w:rsidR="00AD2C07">
        <w:t xml:space="preserve"> </w:t>
      </w:r>
      <w:r w:rsidR="00AD2C07">
        <w:rPr>
          <w:rFonts w:ascii="Century Gothic" w:hAnsi="Century Gothic"/>
        </w:rPr>
        <w:t xml:space="preserve">→ </w:t>
      </w:r>
      <w:r w:rsidR="00AD2C07">
        <w:t>zamítnuto pro obrovský odpor Čechů</w:t>
      </w:r>
    </w:p>
    <w:p w:rsidR="00D93CD7" w:rsidRPr="00D93CD7" w:rsidRDefault="00D93CD7" w:rsidP="00D93CD7">
      <w:pPr>
        <w:pStyle w:val="Odstavecseseznamem"/>
        <w:numPr>
          <w:ilvl w:val="0"/>
          <w:numId w:val="1"/>
        </w:numPr>
        <w:rPr>
          <w:b/>
        </w:rPr>
      </w:pPr>
      <w:r>
        <w:t xml:space="preserve">Vídeňská vláda nedokáže situaci vyřešit </w:t>
      </w:r>
      <w:r>
        <w:rPr>
          <w:rFonts w:ascii="Century Gothic" w:hAnsi="Century Gothic"/>
        </w:rPr>
        <w:t xml:space="preserve">→ </w:t>
      </w:r>
      <w:r>
        <w:t>nechce si to rozházet s NĚM, protože to jsou „jejich“ lidé, ale zároveň potřebuje ČS (rychle bohatnou, jsou vzdělaní a zároveň i nejvíce kvalifikovaní dělníci v celém R-U)</w:t>
      </w:r>
    </w:p>
    <w:p w:rsidR="00D93CD7" w:rsidRDefault="00D93CD7" w:rsidP="00D93CD7">
      <w:pPr>
        <w:rPr>
          <w:b/>
        </w:rPr>
      </w:pPr>
      <w:r>
        <w:rPr>
          <w:b/>
        </w:rPr>
        <w:t>1908: Bosenská krize</w:t>
      </w:r>
    </w:p>
    <w:p w:rsidR="00D93CD7" w:rsidRDefault="00DA14B6" w:rsidP="00D93CD7">
      <w:pPr>
        <w:pStyle w:val="Odstavecseseznamem"/>
        <w:numPr>
          <w:ilvl w:val="0"/>
          <w:numId w:val="1"/>
        </w:numPr>
      </w:pPr>
      <w:r>
        <w:t xml:space="preserve">Vídeň chce „zaměstnat“ znepřátelené národy v R-U </w:t>
      </w:r>
      <w:r>
        <w:rPr>
          <w:rFonts w:ascii="Century Gothic" w:hAnsi="Century Gothic"/>
        </w:rPr>
        <w:t xml:space="preserve">→ </w:t>
      </w:r>
      <w:r>
        <w:t>zaútočí na území Bosny a Hercegoviny, okupované Tureckem</w:t>
      </w:r>
      <w:r w:rsidR="00A66442">
        <w:t xml:space="preserve"> </w:t>
      </w:r>
      <w:r w:rsidR="00A66442">
        <w:rPr>
          <w:rFonts w:ascii="Century Gothic" w:hAnsi="Century Gothic"/>
        </w:rPr>
        <w:t xml:space="preserve">→ </w:t>
      </w:r>
      <w:r w:rsidR="00A66442">
        <w:t>vyžene z ní TUR a území připojí</w:t>
      </w:r>
    </w:p>
    <w:p w:rsidR="00A66442" w:rsidRDefault="00A66442" w:rsidP="00A66442">
      <w:pPr>
        <w:pStyle w:val="Odstavecseseznamem"/>
        <w:numPr>
          <w:ilvl w:val="0"/>
          <w:numId w:val="1"/>
        </w:numPr>
      </w:pPr>
      <w:r>
        <w:t>Prohlédněte si mapu „</w:t>
      </w:r>
      <w:r w:rsidRPr="00A66442">
        <w:t>Češi a Němci v R-U před WW1 - Bosenská krize</w:t>
      </w:r>
      <w:r>
        <w:t>“, abyste věděli, kde se toto území nachází</w:t>
      </w:r>
    </w:p>
    <w:p w:rsidR="005E68C8" w:rsidRDefault="00A66442" w:rsidP="005E68C8">
      <w:pPr>
        <w:pStyle w:val="Odstavecseseznamem"/>
        <w:numPr>
          <w:ilvl w:val="0"/>
          <w:numId w:val="1"/>
        </w:numPr>
      </w:pPr>
      <w:r>
        <w:t xml:space="preserve">R-U tím sice zvětšilo území, ale celou situaci jen zhoršilo </w:t>
      </w:r>
      <w:r>
        <w:rPr>
          <w:rFonts w:ascii="Century Gothic" w:hAnsi="Century Gothic"/>
        </w:rPr>
        <w:t xml:space="preserve">→ </w:t>
      </w:r>
      <w:r>
        <w:t>ČS mají radost z osvobození dalšího slovanského národa a zároveň z posílení své pozice v R-U (Slovanů zde bude prostě početně více), zatímco NĚM a MAĎ se cítí dotčení a vadí jim další komplikace národnostních sporů v R-U + samozřejmě po</w:t>
      </w:r>
      <w:r w:rsidR="00DE7E27">
        <w:t>sílení už tak spolupracujících s</w:t>
      </w:r>
      <w:r>
        <w:t>lovanských národů</w:t>
      </w:r>
      <w:r w:rsidR="00DE7E27">
        <w:t xml:space="preserve"> uvnitř</w:t>
      </w:r>
      <w:r>
        <w:t> R-U</w:t>
      </w:r>
    </w:p>
    <w:p w:rsidR="00A66442" w:rsidRDefault="005E68C8" w:rsidP="00A66442">
      <w:pPr>
        <w:pStyle w:val="Odstavecseseznamem"/>
        <w:numPr>
          <w:ilvl w:val="0"/>
          <w:numId w:val="1"/>
        </w:numPr>
      </w:pPr>
      <w:r>
        <w:t xml:space="preserve">A aby toho nebylo málo, tak Srbové plánovali s pomocí Rusů totéž </w:t>
      </w:r>
      <w:r>
        <w:rPr>
          <w:rFonts w:ascii="Century Gothic" w:hAnsi="Century Gothic"/>
        </w:rPr>
        <w:t xml:space="preserve">→ </w:t>
      </w:r>
      <w:r>
        <w:t xml:space="preserve">R-U je předběhlo </w:t>
      </w:r>
      <w:r>
        <w:rPr>
          <w:rFonts w:ascii="Century Gothic" w:hAnsi="Century Gothic"/>
        </w:rPr>
        <w:t xml:space="preserve">→ </w:t>
      </w:r>
      <w:r>
        <w:t>velmi citelné zhoršení vztahů s RUS a SRB + Bosňáci se chtějí připojit k</w:t>
      </w:r>
      <w:r w:rsidR="00CA6487">
        <w:t> </w:t>
      </w:r>
      <w:r>
        <w:t>Srbsku</w:t>
      </w:r>
    </w:p>
    <w:p w:rsidR="00CA6487" w:rsidRDefault="00CA6487" w:rsidP="00CA6487">
      <w:pPr>
        <w:rPr>
          <w:b/>
        </w:rPr>
      </w:pPr>
      <w:r>
        <w:rPr>
          <w:b/>
        </w:rPr>
        <w:t>Věda</w:t>
      </w:r>
    </w:p>
    <w:p w:rsidR="00CA6487" w:rsidRDefault="00CA6487" w:rsidP="00CA6487">
      <w:pPr>
        <w:pStyle w:val="Odstavecseseznamem"/>
        <w:numPr>
          <w:ilvl w:val="0"/>
          <w:numId w:val="1"/>
        </w:numPr>
      </w:pPr>
      <w:r>
        <w:t>V českých zemích jsou ¾ veškerého průmyslu celého R-U</w:t>
      </w:r>
    </w:p>
    <w:p w:rsidR="00CA6487" w:rsidRDefault="00CA6487" w:rsidP="00CA6487">
      <w:pPr>
        <w:pStyle w:val="Odstavecseseznamem"/>
        <w:rPr>
          <w:u w:val="single"/>
        </w:rPr>
      </w:pPr>
      <w:r>
        <w:rPr>
          <w:u w:val="single"/>
        </w:rPr>
        <w:lastRenderedPageBreak/>
        <w:t>František Křižík</w:t>
      </w:r>
    </w:p>
    <w:p w:rsidR="00CA6487" w:rsidRDefault="00CA6487" w:rsidP="00CA6487">
      <w:pPr>
        <w:pStyle w:val="Odstavecseseznamem"/>
        <w:numPr>
          <w:ilvl w:val="1"/>
          <w:numId w:val="1"/>
        </w:numPr>
      </w:pPr>
      <w:r>
        <w:t>1847 – 1941</w:t>
      </w:r>
    </w:p>
    <w:p w:rsidR="00CA6487" w:rsidRDefault="00CA6487" w:rsidP="00CA6487">
      <w:pPr>
        <w:pStyle w:val="Odstavecseseznamem"/>
        <w:numPr>
          <w:ilvl w:val="1"/>
          <w:numId w:val="1"/>
        </w:numPr>
      </w:pPr>
      <w:r>
        <w:t>„český Edison“</w:t>
      </w:r>
    </w:p>
    <w:p w:rsidR="00CA6487" w:rsidRDefault="00CA6487" w:rsidP="00CA6487">
      <w:pPr>
        <w:pStyle w:val="Odstavecseseznamem"/>
        <w:numPr>
          <w:ilvl w:val="1"/>
          <w:numId w:val="1"/>
        </w:numPr>
      </w:pPr>
      <w:r>
        <w:t xml:space="preserve">Vynalezl </w:t>
      </w:r>
      <w:r>
        <w:rPr>
          <w:i/>
        </w:rPr>
        <w:t>obloukovou lampu</w:t>
      </w:r>
      <w:r>
        <w:t xml:space="preserve"> (lampa, která nepotřebuje žárovku)</w:t>
      </w:r>
    </w:p>
    <w:p w:rsidR="00CA6487" w:rsidRDefault="00CA6487" w:rsidP="00CA6487">
      <w:pPr>
        <w:pStyle w:val="Odstavecseseznamem"/>
        <w:numPr>
          <w:ilvl w:val="1"/>
          <w:numId w:val="1"/>
        </w:numPr>
      </w:pPr>
      <w:r>
        <w:t>Zavedl v ČS městech elektrické pouliční osvětlení a stavěl první elektrárny</w:t>
      </w:r>
    </w:p>
    <w:p w:rsidR="00CA6487" w:rsidRDefault="00CA6487" w:rsidP="00CA6487">
      <w:pPr>
        <w:pStyle w:val="Odstavecseseznamem"/>
        <w:numPr>
          <w:ilvl w:val="1"/>
          <w:numId w:val="1"/>
        </w:numPr>
      </w:pPr>
      <w:r>
        <w:t>Zavádí do provozu elektrické tramvaje a vlaky</w:t>
      </w:r>
    </w:p>
    <w:p w:rsidR="00136552" w:rsidRDefault="00136552" w:rsidP="00CA6487">
      <w:pPr>
        <w:pStyle w:val="Odstavecseseznamem"/>
        <w:numPr>
          <w:ilvl w:val="1"/>
          <w:numId w:val="1"/>
        </w:numPr>
      </w:pPr>
      <w:r>
        <w:t>Nakonec nedokázal přejít na střídavý proud (byl provozně výhodnější) a za 1. světové války zkrachoval</w:t>
      </w:r>
    </w:p>
    <w:p w:rsidR="00CA6487" w:rsidRDefault="00CA6487" w:rsidP="00CA6487">
      <w:pPr>
        <w:ind w:firstLine="708"/>
        <w:rPr>
          <w:u w:val="single"/>
        </w:rPr>
      </w:pPr>
      <w:r>
        <w:rPr>
          <w:u w:val="single"/>
        </w:rPr>
        <w:t>Jan Kašpar</w:t>
      </w:r>
    </w:p>
    <w:p w:rsidR="00136552" w:rsidRDefault="00136552" w:rsidP="00136552">
      <w:pPr>
        <w:pStyle w:val="Odstavecseseznamem"/>
        <w:numPr>
          <w:ilvl w:val="1"/>
          <w:numId w:val="1"/>
        </w:numPr>
      </w:pPr>
      <w:r>
        <w:t>1883 – 1927</w:t>
      </w:r>
    </w:p>
    <w:p w:rsidR="00136552" w:rsidRDefault="00136552" w:rsidP="00136552">
      <w:pPr>
        <w:pStyle w:val="Odstavecseseznamem"/>
        <w:numPr>
          <w:ilvl w:val="1"/>
          <w:numId w:val="1"/>
        </w:numPr>
      </w:pPr>
      <w:r>
        <w:t>Pocházel z Pardubic</w:t>
      </w:r>
    </w:p>
    <w:p w:rsidR="00136552" w:rsidRDefault="00136552" w:rsidP="00136552">
      <w:pPr>
        <w:pStyle w:val="Odstavecseseznamem"/>
        <w:numPr>
          <w:ilvl w:val="1"/>
          <w:numId w:val="1"/>
        </w:numPr>
      </w:pPr>
      <w:r>
        <w:t>Zakladatel ČS letectví</w:t>
      </w:r>
    </w:p>
    <w:p w:rsidR="00136552" w:rsidRDefault="00136552" w:rsidP="00136552">
      <w:pPr>
        <w:pStyle w:val="Odstavecseseznamem"/>
        <w:numPr>
          <w:ilvl w:val="1"/>
          <w:numId w:val="1"/>
        </w:numPr>
      </w:pPr>
      <w:r>
        <w:t>Roku 1911 uskutečnil dálkový Pardubice – Velká Chuchle</w:t>
      </w:r>
    </w:p>
    <w:p w:rsidR="00136552" w:rsidRDefault="00136552" w:rsidP="00136552">
      <w:pPr>
        <w:pStyle w:val="Odstavecseseznamem"/>
        <w:numPr>
          <w:ilvl w:val="1"/>
          <w:numId w:val="1"/>
        </w:numPr>
      </w:pPr>
      <w:r>
        <w:t xml:space="preserve">Přežil 1. světovou válku, ale rozvinula se u něj duševní choroba </w:t>
      </w:r>
      <w:r>
        <w:rPr>
          <w:rFonts w:ascii="Century Gothic" w:hAnsi="Century Gothic"/>
        </w:rPr>
        <w:t xml:space="preserve">→ </w:t>
      </w:r>
      <w:r>
        <w:t>nakonec spáchal sebevraždu jako chudý a zapomenutý člověk</w:t>
      </w:r>
    </w:p>
    <w:p w:rsidR="00C9741C" w:rsidRDefault="00C9741C" w:rsidP="00C9741C"/>
    <w:p w:rsidR="00C9741C" w:rsidRDefault="00C9741C" w:rsidP="00C9741C">
      <w:pPr>
        <w:rPr>
          <w:b/>
          <w:u w:val="single"/>
        </w:rPr>
      </w:pPr>
      <w:r>
        <w:rPr>
          <w:b/>
          <w:u w:val="single"/>
        </w:rPr>
        <w:t>Úkol</w:t>
      </w:r>
    </w:p>
    <w:p w:rsidR="00C9741C" w:rsidRDefault="00C9741C" w:rsidP="00C9741C">
      <w:pPr>
        <w:jc w:val="both"/>
      </w:pPr>
      <w:r>
        <w:tab/>
        <w:t>Na závěr mám pro vás výbornou zprávu. Tímto tématem jsme dobrali učivo dějepisu v 8. ročníku! Teoreticky bychom ještě mohli začít 1. světovou válku, ale vzhledem k tomu, že pro vás bude klíčová proto, abyste pochopili současné dějiny,</w:t>
      </w:r>
      <w:r w:rsidR="009C24FA">
        <w:t xml:space="preserve"> tak jí</w:t>
      </w:r>
      <w:r>
        <w:t xml:space="preserve"> raději nechám na začátek 9. třídy.</w:t>
      </w:r>
      <w:r w:rsidR="009C24FA">
        <w:t xml:space="preserve"> Děkuji vám za spolupráci a budu se těšit na příští rok </w:t>
      </w:r>
      <w:r w:rsidR="009C24FA">
        <w:sym w:font="Wingdings" w:char="F04A"/>
      </w:r>
    </w:p>
    <w:p w:rsidR="005D18DC" w:rsidRPr="00C9741C" w:rsidRDefault="005D18DC" w:rsidP="00C9741C">
      <w:pPr>
        <w:jc w:val="both"/>
      </w:pPr>
      <w:r>
        <w:t>PS: Zbývající čas využijte k tomu, abyste si doplnili vše, co ještě nemáte odevzdané. A ideálně, nejen v tomto předmětu.</w:t>
      </w:r>
      <w:bookmarkStart w:id="0" w:name="_GoBack"/>
      <w:bookmarkEnd w:id="0"/>
    </w:p>
    <w:sectPr w:rsidR="005D18DC" w:rsidRPr="00C97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F0EA8"/>
    <w:multiLevelType w:val="hybridMultilevel"/>
    <w:tmpl w:val="85CA0734"/>
    <w:lvl w:ilvl="0" w:tplc="BD0CE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31"/>
    <w:rsid w:val="00136552"/>
    <w:rsid w:val="0025564F"/>
    <w:rsid w:val="00377D47"/>
    <w:rsid w:val="00514673"/>
    <w:rsid w:val="005D18DC"/>
    <w:rsid w:val="005E68C8"/>
    <w:rsid w:val="006E54EF"/>
    <w:rsid w:val="00827C86"/>
    <w:rsid w:val="009C24FA"/>
    <w:rsid w:val="00A66442"/>
    <w:rsid w:val="00AD2C07"/>
    <w:rsid w:val="00C830FC"/>
    <w:rsid w:val="00C9741C"/>
    <w:rsid w:val="00CA6487"/>
    <w:rsid w:val="00CE05A1"/>
    <w:rsid w:val="00D93CD7"/>
    <w:rsid w:val="00DA14B6"/>
    <w:rsid w:val="00DE7E27"/>
    <w:rsid w:val="00F4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34471-E0F0-405F-B3F5-CAB0936F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3</cp:revision>
  <dcterms:created xsi:type="dcterms:W3CDTF">2020-05-28T17:44:00Z</dcterms:created>
  <dcterms:modified xsi:type="dcterms:W3CDTF">2020-05-28T17:46:00Z</dcterms:modified>
</cp:coreProperties>
</file>