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>Pracovní skupina č.</w:t>
      </w:r>
      <w:r>
        <w:rPr>
          <w:b/>
        </w:rPr>
        <w:t xml:space="preserve"> </w:t>
      </w:r>
      <w:r>
        <w:rPr>
          <w:b/>
        </w:rPr>
        <w:t>1</w:t>
      </w:r>
    </w:p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>OTÁZKY K TEXTU č.</w:t>
      </w:r>
      <w:r>
        <w:rPr>
          <w:b/>
        </w:rPr>
        <w:t xml:space="preserve"> </w:t>
      </w:r>
      <w:r>
        <w:rPr>
          <w:b/>
        </w:rPr>
        <w:t>1</w:t>
      </w:r>
    </w:p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 xml:space="preserve">1. Komu byl tábor </w:t>
      </w:r>
      <w:proofErr w:type="spellStart"/>
      <w:r>
        <w:rPr>
          <w:b/>
        </w:rPr>
        <w:t>Dmitlag</w:t>
      </w:r>
      <w:proofErr w:type="spellEnd"/>
      <w:r>
        <w:rPr>
          <w:b/>
        </w:rPr>
        <w:t xml:space="preserve"> podřízen?</w:t>
      </w:r>
    </w:p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 xml:space="preserve">3. Z jakých slov je složen název tábora: </w:t>
      </w:r>
      <w:proofErr w:type="spellStart"/>
      <w:r>
        <w:rPr>
          <w:b/>
        </w:rPr>
        <w:t>Dmitlag</w:t>
      </w:r>
      <w:proofErr w:type="spellEnd"/>
      <w:r>
        <w:rPr>
          <w:b/>
        </w:rPr>
        <w:t>?</w:t>
      </w:r>
    </w:p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>4. Jaké bylo hlavní zaměstnání vězňů tábora?</w:t>
      </w:r>
    </w:p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>5. V jakém roce bylo táboře oficiálně nejvíce vězňů? Kolik to bylo?</w:t>
      </w:r>
    </w:p>
    <w:p w:rsidR="00E90C04" w:rsidRDefault="00E90C04" w:rsidP="00E44F38">
      <w:pPr>
        <w:ind w:left="-360" w:right="-288"/>
        <w:jc w:val="both"/>
        <w:rPr>
          <w:b/>
        </w:rPr>
      </w:pPr>
    </w:p>
    <w:p w:rsidR="00E90C04" w:rsidRDefault="00E90C04" w:rsidP="00E44F38">
      <w:pPr>
        <w:ind w:left="-360" w:right="-288"/>
        <w:jc w:val="both"/>
        <w:rPr>
          <w:b/>
        </w:rPr>
      </w:pPr>
      <w:r>
        <w:rPr>
          <w:b/>
        </w:rPr>
        <w:t>TEXT č.</w:t>
      </w:r>
      <w:r>
        <w:rPr>
          <w:b/>
        </w:rPr>
        <w:t xml:space="preserve"> </w:t>
      </w:r>
      <w:r>
        <w:rPr>
          <w:b/>
        </w:rPr>
        <w:t>1</w:t>
      </w:r>
    </w:p>
    <w:p w:rsidR="00E90C04" w:rsidRPr="000211B0" w:rsidRDefault="00E90C04" w:rsidP="00E44F38">
      <w:pPr>
        <w:ind w:left="-360" w:right="-288"/>
        <w:jc w:val="both"/>
        <w:rPr>
          <w:b/>
          <w:spacing w:val="-3"/>
        </w:rPr>
      </w:pPr>
      <w:r>
        <w:rPr>
          <w:b/>
          <w:spacing w:val="-3"/>
        </w:rPr>
        <w:t>D</w:t>
      </w:r>
      <w:r w:rsidRPr="00042C78">
        <w:rPr>
          <w:b/>
          <w:spacing w:val="-3"/>
        </w:rPr>
        <w:t>MITLAG</w:t>
      </w:r>
      <w:r w:rsidR="00CD3530">
        <w:rPr>
          <w:spacing w:val="-3"/>
        </w:rPr>
        <w:t xml:space="preserve"> (zkráceně</w:t>
      </w:r>
      <w:r>
        <w:rPr>
          <w:spacing w:val="-3"/>
        </w:rPr>
        <w:t xml:space="preserve"> z </w:t>
      </w:r>
      <w:proofErr w:type="spellStart"/>
      <w:r>
        <w:rPr>
          <w:spacing w:val="-3"/>
        </w:rPr>
        <w:t>rus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Dmitrovskij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ispravitělno-trudov</w:t>
      </w:r>
      <w:r w:rsidR="00CD3530">
        <w:t>oj</w:t>
      </w:r>
      <w:proofErr w:type="spellEnd"/>
      <w:r w:rsidR="00CD3530">
        <w:t xml:space="preserve"> </w:t>
      </w:r>
      <w:proofErr w:type="spellStart"/>
      <w:r w:rsidR="00CD3530">
        <w:t>lager</w:t>
      </w:r>
      <w:proofErr w:type="spellEnd"/>
      <w:r>
        <w:t xml:space="preserve"> neboli čes. </w:t>
      </w:r>
      <w:proofErr w:type="spellStart"/>
      <w:r>
        <w:t>Dmitrovský</w:t>
      </w:r>
      <w:proofErr w:type="spellEnd"/>
      <w:r>
        <w:t xml:space="preserve"> nápravně</w:t>
      </w:r>
      <w:r w:rsidR="00CD3530">
        <w:t>-</w:t>
      </w:r>
      <w:r>
        <w:t>pracovní tábor).</w:t>
      </w:r>
    </w:p>
    <w:p w:rsidR="00E90C04" w:rsidRDefault="00E90C04" w:rsidP="00E44F38">
      <w:pPr>
        <w:shd w:val="clear" w:color="auto" w:fill="FFFFFF"/>
        <w:spacing w:line="269" w:lineRule="exact"/>
        <w:ind w:left="-360" w:right="-288"/>
        <w:jc w:val="both"/>
      </w:pPr>
      <w:r>
        <w:rPr>
          <w:b/>
          <w:bCs/>
          <w:spacing w:val="-2"/>
        </w:rPr>
        <w:t xml:space="preserve">Ve vzpomínkách některých pamětníků nazývaný: </w:t>
      </w:r>
      <w:proofErr w:type="spellStart"/>
      <w:r>
        <w:t>Dmitrovlag</w:t>
      </w:r>
      <w:proofErr w:type="spellEnd"/>
      <w:r>
        <w:t>; DLAG; DITL.</w:t>
      </w:r>
    </w:p>
    <w:p w:rsidR="00E90C04" w:rsidRDefault="00E90C04" w:rsidP="00E44F38">
      <w:pPr>
        <w:shd w:val="clear" w:color="auto" w:fill="FFFFFF"/>
        <w:spacing w:line="269" w:lineRule="exact"/>
        <w:ind w:left="-360" w:right="-288"/>
        <w:jc w:val="both"/>
      </w:pPr>
      <w:r>
        <w:rPr>
          <w:b/>
          <w:bCs/>
        </w:rPr>
        <w:t xml:space="preserve">Zřízen: </w:t>
      </w:r>
      <w:r>
        <w:t>14. 9. 1932.</w:t>
      </w:r>
    </w:p>
    <w:p w:rsidR="00E90C04" w:rsidRDefault="00E90C04" w:rsidP="00E44F38">
      <w:pPr>
        <w:shd w:val="clear" w:color="auto" w:fill="FFFFFF"/>
        <w:spacing w:line="264" w:lineRule="exact"/>
        <w:ind w:left="-360" w:right="-288"/>
        <w:jc w:val="both"/>
      </w:pPr>
      <w:r>
        <w:rPr>
          <w:b/>
          <w:bCs/>
        </w:rPr>
        <w:t xml:space="preserve">Zrušen: </w:t>
      </w:r>
      <w:r>
        <w:t xml:space="preserve">31. 1. 1938 reorganizací na </w:t>
      </w:r>
      <w:proofErr w:type="spellStart"/>
      <w:r>
        <w:t>Nápravněpra</w:t>
      </w:r>
      <w:r>
        <w:rPr>
          <w:spacing w:val="-1"/>
        </w:rPr>
        <w:t>covní</w:t>
      </w:r>
      <w:proofErr w:type="spellEnd"/>
      <w:r>
        <w:rPr>
          <w:spacing w:val="-1"/>
        </w:rPr>
        <w:t xml:space="preserve"> tábor samostatného </w:t>
      </w:r>
      <w:proofErr w:type="spellStart"/>
      <w:r>
        <w:rPr>
          <w:spacing w:val="-1"/>
        </w:rPr>
        <w:t>Dmitrovského</w:t>
      </w:r>
      <w:proofErr w:type="spellEnd"/>
      <w:r>
        <w:rPr>
          <w:spacing w:val="-1"/>
        </w:rPr>
        <w:t xml:space="preserve"> rajónu</w:t>
      </w:r>
    </w:p>
    <w:p w:rsidR="00CD3530" w:rsidRDefault="00E90C04" w:rsidP="00E44F38">
      <w:pPr>
        <w:shd w:val="clear" w:color="auto" w:fill="FFFFFF"/>
        <w:spacing w:line="264" w:lineRule="exact"/>
        <w:ind w:left="-360" w:right="-288"/>
        <w:jc w:val="both"/>
        <w:rPr>
          <w:spacing w:val="-1"/>
        </w:rPr>
      </w:pPr>
      <w:r>
        <w:rPr>
          <w:b/>
          <w:bCs/>
          <w:spacing w:val="-2"/>
        </w:rPr>
        <w:t xml:space="preserve">Byl podřízen: </w:t>
      </w:r>
      <w:r>
        <w:rPr>
          <w:spacing w:val="-2"/>
        </w:rPr>
        <w:t>Hlavní správě nápravně-pracovních tá</w:t>
      </w:r>
      <w:r>
        <w:rPr>
          <w:spacing w:val="-1"/>
        </w:rPr>
        <w:t>b</w:t>
      </w:r>
      <w:r w:rsidR="00CD3530">
        <w:rPr>
          <w:spacing w:val="-1"/>
        </w:rPr>
        <w:t>orů Lidového komisariátu vnitra</w:t>
      </w:r>
    </w:p>
    <w:p w:rsidR="00E90C04" w:rsidRDefault="00E90C04" w:rsidP="00E44F38">
      <w:pPr>
        <w:shd w:val="clear" w:color="auto" w:fill="FFFFFF"/>
        <w:spacing w:line="264" w:lineRule="exact"/>
        <w:ind w:left="-360" w:right="-288"/>
        <w:jc w:val="both"/>
      </w:pPr>
      <w:r>
        <w:rPr>
          <w:b/>
          <w:bCs/>
          <w:spacing w:val="-1"/>
        </w:rPr>
        <w:t xml:space="preserve">Nacházel se: </w:t>
      </w:r>
      <w:r>
        <w:rPr>
          <w:spacing w:val="-1"/>
        </w:rPr>
        <w:t>na území Moskevské oblasti ve středním Rusku a částečně přímo v Moskvě</w:t>
      </w:r>
      <w:r w:rsidR="00CD3530">
        <w:rPr>
          <w:rStyle w:val="Znakapoznpodarou"/>
          <w:spacing w:val="-1"/>
        </w:rPr>
        <w:footnoteReference w:id="1"/>
      </w:r>
      <w:r>
        <w:rPr>
          <w:spacing w:val="-1"/>
        </w:rPr>
        <w:t>.</w:t>
      </w:r>
    </w:p>
    <w:p w:rsidR="00E90C04" w:rsidRDefault="00E90C04" w:rsidP="00E44F38">
      <w:pPr>
        <w:shd w:val="clear" w:color="auto" w:fill="FFFFFF"/>
        <w:spacing w:line="264" w:lineRule="exact"/>
        <w:ind w:left="-360" w:right="-288"/>
        <w:jc w:val="both"/>
      </w:pPr>
      <w:r>
        <w:rPr>
          <w:b/>
          <w:bCs/>
        </w:rPr>
        <w:t xml:space="preserve">Správa sídlila: </w:t>
      </w:r>
      <w:r>
        <w:t xml:space="preserve">severně od Moskvy v městě </w:t>
      </w:r>
      <w:proofErr w:type="spellStart"/>
      <w:r>
        <w:t>Dmitrov</w:t>
      </w:r>
      <w:proofErr w:type="spellEnd"/>
      <w:r>
        <w:t>.</w:t>
      </w:r>
      <w:r w:rsidR="00CD3530">
        <w:rPr>
          <w:rStyle w:val="Znakapoznpodarou"/>
        </w:rPr>
        <w:footnoteReference w:id="2"/>
      </w:r>
    </w:p>
    <w:p w:rsidR="00E90C04" w:rsidRDefault="00E90C04" w:rsidP="00E44F38">
      <w:pPr>
        <w:shd w:val="clear" w:color="auto" w:fill="FFFFFF"/>
        <w:spacing w:line="264" w:lineRule="exact"/>
        <w:ind w:left="-360" w:right="-288"/>
        <w:jc w:val="both"/>
        <w:rPr>
          <w:b/>
          <w:bCs/>
          <w:spacing w:val="-2"/>
        </w:rPr>
      </w:pPr>
      <w:r>
        <w:rPr>
          <w:b/>
          <w:bCs/>
          <w:spacing w:val="-2"/>
        </w:rPr>
        <w:t>Oficiálně udávané počty vězňů:</w:t>
      </w:r>
    </w:p>
    <w:tbl>
      <w:tblPr>
        <w:tblStyle w:val="Mkatabulky"/>
        <w:tblW w:w="0" w:type="auto"/>
        <w:tblInd w:w="-3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 w:rsidRPr="00E90C04">
              <w:rPr>
                <w:bCs/>
                <w:spacing w:val="-2"/>
              </w:rPr>
              <w:t>1932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> </w:t>
            </w:r>
            <w:r>
              <w:rPr>
                <w:spacing w:val="-2"/>
              </w:rPr>
              <w:t>400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1933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spacing w:val="-1"/>
              </w:rPr>
              <w:t>51 502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leden 1934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/>
                <w:bCs/>
                <w:spacing w:val="-2"/>
              </w:rPr>
            </w:pPr>
            <w:r>
              <w:rPr>
                <w:spacing w:val="-1"/>
              </w:rPr>
              <w:t>88</w:t>
            </w:r>
            <w:r>
              <w:rPr>
                <w:spacing w:val="-1"/>
              </w:rPr>
              <w:t> 534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prosinec 1934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spacing w:val="-1"/>
              </w:rPr>
              <w:t>156</w:t>
            </w:r>
            <w:r>
              <w:rPr>
                <w:spacing w:val="-1"/>
              </w:rPr>
              <w:t> 319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leden 1935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t>192</w:t>
            </w:r>
            <w:r>
              <w:t> 229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prosinec 1935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t>188</w:t>
            </w:r>
            <w:r>
              <w:t> 792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leden 1936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t>192</w:t>
            </w:r>
            <w:r>
              <w:t> 034</w:t>
            </w:r>
          </w:p>
        </w:tc>
      </w:tr>
      <w:tr w:rsidR="00E90C04" w:rsidTr="00E90C04"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prosinec 1936</w:t>
            </w:r>
          </w:p>
        </w:tc>
        <w:tc>
          <w:tcPr>
            <w:tcW w:w="4531" w:type="dxa"/>
          </w:tcPr>
          <w:p w:rsidR="00E90C04" w:rsidRP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t>177</w:t>
            </w:r>
            <w:r>
              <w:t> 215</w:t>
            </w:r>
          </w:p>
        </w:tc>
      </w:tr>
      <w:tr w:rsidR="00E90C04" w:rsidTr="00E90C04">
        <w:tc>
          <w:tcPr>
            <w:tcW w:w="4531" w:type="dxa"/>
          </w:tcPr>
          <w:p w:rsid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1937</w:t>
            </w:r>
          </w:p>
        </w:tc>
        <w:tc>
          <w:tcPr>
            <w:tcW w:w="4531" w:type="dxa"/>
          </w:tcPr>
          <w:p w:rsidR="00E90C04" w:rsidRDefault="00E90C04" w:rsidP="00CE750C">
            <w:pPr>
              <w:spacing w:line="264" w:lineRule="exact"/>
              <w:ind w:right="-288"/>
              <w:jc w:val="center"/>
            </w:pPr>
            <w:r>
              <w:t>146</w:t>
            </w:r>
            <w:r>
              <w:t> 920</w:t>
            </w:r>
          </w:p>
        </w:tc>
      </w:tr>
      <w:tr w:rsidR="00E90C04" w:rsidTr="00E90C04">
        <w:tc>
          <w:tcPr>
            <w:tcW w:w="4531" w:type="dxa"/>
          </w:tcPr>
          <w:p w:rsidR="00E90C04" w:rsidRDefault="00E90C04" w:rsidP="00CE750C">
            <w:pPr>
              <w:spacing w:line="264" w:lineRule="exact"/>
              <w:ind w:right="-28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1938</w:t>
            </w:r>
          </w:p>
        </w:tc>
        <w:tc>
          <w:tcPr>
            <w:tcW w:w="4531" w:type="dxa"/>
          </w:tcPr>
          <w:p w:rsidR="00E90C04" w:rsidRDefault="00CE750C" w:rsidP="00CE750C">
            <w:pPr>
              <w:shd w:val="clear" w:color="auto" w:fill="FFFFFF"/>
              <w:spacing w:line="264" w:lineRule="exact"/>
              <w:ind w:left="-360" w:right="-288"/>
              <w:jc w:val="center"/>
            </w:pPr>
            <w:r>
              <w:t xml:space="preserve">      16 </w:t>
            </w:r>
            <w:r w:rsidR="00E90C04">
              <w:t>068</w:t>
            </w:r>
          </w:p>
        </w:tc>
      </w:tr>
    </w:tbl>
    <w:p w:rsidR="00974820" w:rsidRDefault="00CD3530" w:rsidP="00E44F38">
      <w:pPr>
        <w:shd w:val="clear" w:color="auto" w:fill="FFFFFF"/>
        <w:spacing w:before="5" w:line="264" w:lineRule="exact"/>
        <w:ind w:left="-360" w:right="-288"/>
        <w:jc w:val="both"/>
      </w:pPr>
      <w:r>
        <w:rPr>
          <w:b/>
          <w:bCs/>
        </w:rPr>
        <w:t xml:space="preserve">Zaměstnání vězňů podle údajů z dochovaných </w:t>
      </w:r>
      <w:r>
        <w:rPr>
          <w:b/>
          <w:bCs/>
          <w:spacing w:val="-3"/>
        </w:rPr>
        <w:t xml:space="preserve">hlášení a výkazů: </w:t>
      </w:r>
      <w:r>
        <w:rPr>
          <w:spacing w:val="-3"/>
        </w:rPr>
        <w:t>stavba Stalinova moskevského průpla</w:t>
      </w:r>
      <w:r>
        <w:rPr>
          <w:spacing w:val="-4"/>
        </w:rPr>
        <w:t>vu spojujícího řeku Moskvu s Volhou</w:t>
      </w:r>
      <w:r>
        <w:rPr>
          <w:rStyle w:val="Znakapoznpodarou"/>
          <w:spacing w:val="-4"/>
        </w:rPr>
        <w:footnoteReference w:id="3"/>
      </w:r>
      <w:r>
        <w:rPr>
          <w:spacing w:val="-4"/>
        </w:rPr>
        <w:t xml:space="preserve">; stavba Severního </w:t>
      </w:r>
      <w:r>
        <w:t xml:space="preserve">průplavu a rekonstrukce řeky </w:t>
      </w:r>
      <w:proofErr w:type="spellStart"/>
      <w:r>
        <w:t>Jauzy</w:t>
      </w:r>
      <w:proofErr w:type="spellEnd"/>
      <w:r>
        <w:t xml:space="preserve">; stavba </w:t>
      </w:r>
      <w:proofErr w:type="spellStart"/>
      <w:r>
        <w:t>Isterské</w:t>
      </w:r>
      <w:proofErr w:type="spellEnd"/>
      <w:r>
        <w:t xml:space="preserve"> </w:t>
      </w:r>
      <w:r>
        <w:rPr>
          <w:spacing w:val="-4"/>
        </w:rPr>
        <w:t xml:space="preserve">vodní nádrže; stavba </w:t>
      </w:r>
      <w:proofErr w:type="spellStart"/>
      <w:r>
        <w:rPr>
          <w:spacing w:val="-4"/>
        </w:rPr>
        <w:t>Frunzeho</w:t>
      </w:r>
      <w:proofErr w:type="spellEnd"/>
      <w:r>
        <w:rPr>
          <w:spacing w:val="-4"/>
        </w:rPr>
        <w:t xml:space="preserve"> ústředního letiště v Mos</w:t>
      </w:r>
      <w:r>
        <w:rPr>
          <w:spacing w:val="-1"/>
        </w:rPr>
        <w:t xml:space="preserve">kvě (prvního moskevského letiště); stavba Stalinské </w:t>
      </w:r>
      <w:r>
        <w:t xml:space="preserve">vodárenské čerpací </w:t>
      </w:r>
      <w:r w:rsidR="00E44F38">
        <w:t>stanice; těžba dřeva a rašeliny.</w:t>
      </w: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shd w:val="clear" w:color="auto" w:fill="FFFFFF"/>
        <w:spacing w:before="5" w:line="264" w:lineRule="exact"/>
        <w:ind w:left="-360" w:right="-288"/>
        <w:jc w:val="both"/>
      </w:pP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lastRenderedPageBreak/>
        <w:t>Pracovní skupina č.</w:t>
      </w:r>
      <w:r>
        <w:rPr>
          <w:b/>
        </w:rPr>
        <w:t xml:space="preserve"> </w:t>
      </w:r>
      <w:r>
        <w:rPr>
          <w:b/>
        </w:rPr>
        <w:t>2</w:t>
      </w: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t>OTÁZKY K TEXTU č.</w:t>
      </w:r>
      <w:r>
        <w:rPr>
          <w:b/>
        </w:rPr>
        <w:t xml:space="preserve"> </w:t>
      </w:r>
      <w:r>
        <w:rPr>
          <w:b/>
        </w:rPr>
        <w:t>2</w:t>
      </w: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t>1</w:t>
      </w:r>
      <w:r>
        <w:rPr>
          <w:b/>
        </w:rPr>
        <w:t>. Z čeho bylo obviněno 218 zastřelených pracovníků tábora z </w:t>
      </w:r>
      <w:proofErr w:type="spellStart"/>
      <w:r>
        <w:rPr>
          <w:b/>
        </w:rPr>
        <w:t>Dmitlagu</w:t>
      </w:r>
      <w:proofErr w:type="spellEnd"/>
      <w:r>
        <w:rPr>
          <w:b/>
        </w:rPr>
        <w:t>?</w:t>
      </w: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t>2</w:t>
      </w:r>
      <w:r>
        <w:rPr>
          <w:b/>
        </w:rPr>
        <w:t>. Kolik bylo zastřeleno československých státních občanů, kteří byli pochováni v </w:t>
      </w:r>
      <w:proofErr w:type="spellStart"/>
      <w:r>
        <w:rPr>
          <w:b/>
        </w:rPr>
        <w:t>butovské</w:t>
      </w:r>
      <w:proofErr w:type="spellEnd"/>
      <w:r>
        <w:rPr>
          <w:b/>
        </w:rPr>
        <w:t xml:space="preserve"> střelnici?</w:t>
      </w: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t>3</w:t>
      </w:r>
      <w:r>
        <w:rPr>
          <w:b/>
        </w:rPr>
        <w:t>. Z jakých činů byli tito Čechoslováci většinou obviněni?</w:t>
      </w: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t>4</w:t>
      </w:r>
      <w:r>
        <w:rPr>
          <w:b/>
        </w:rPr>
        <w:t>. Z jakých členů se skládala tzv. „trojka“?</w:t>
      </w:r>
    </w:p>
    <w:p w:rsidR="00E44F38" w:rsidRPr="00717071" w:rsidRDefault="00E44F38" w:rsidP="00E44F38">
      <w:pPr>
        <w:ind w:left="-360" w:right="-288"/>
        <w:jc w:val="both"/>
        <w:rPr>
          <w:b/>
        </w:rPr>
      </w:pPr>
      <w:r>
        <w:rPr>
          <w:b/>
        </w:rPr>
        <w:t>5</w:t>
      </w:r>
      <w:r>
        <w:rPr>
          <w:b/>
        </w:rPr>
        <w:t>. Ve kterém roce byla většina Čechoslováků popravena?</w:t>
      </w:r>
    </w:p>
    <w:p w:rsidR="00E44F38" w:rsidRDefault="00E44F38" w:rsidP="00E44F38">
      <w:pPr>
        <w:ind w:left="-360" w:right="-288"/>
        <w:jc w:val="both"/>
        <w:rPr>
          <w:b/>
        </w:rPr>
      </w:pPr>
    </w:p>
    <w:p w:rsidR="00E44F38" w:rsidRDefault="00E44F38" w:rsidP="00E44F38">
      <w:pPr>
        <w:ind w:left="-360" w:right="-288"/>
        <w:jc w:val="both"/>
        <w:rPr>
          <w:b/>
        </w:rPr>
      </w:pPr>
      <w:r>
        <w:rPr>
          <w:b/>
        </w:rPr>
        <w:t>TEXT č.</w:t>
      </w:r>
      <w:r>
        <w:rPr>
          <w:b/>
        </w:rPr>
        <w:t xml:space="preserve"> </w:t>
      </w:r>
      <w:r>
        <w:rPr>
          <w:b/>
        </w:rPr>
        <w:t>2</w:t>
      </w:r>
    </w:p>
    <w:p w:rsidR="00E44F38" w:rsidRPr="00A82590" w:rsidRDefault="00E44F38" w:rsidP="00A82590">
      <w:pPr>
        <w:shd w:val="clear" w:color="auto" w:fill="FFFFFF"/>
        <w:spacing w:before="14" w:line="235" w:lineRule="exact"/>
        <w:ind w:left="-360" w:right="-284"/>
        <w:jc w:val="both"/>
        <w:rPr>
          <w:spacing w:val="-5"/>
        </w:rPr>
      </w:pPr>
      <w:r>
        <w:rPr>
          <w:spacing w:val="-2"/>
        </w:rPr>
        <w:t>Známe i pří</w:t>
      </w:r>
      <w:r w:rsidR="00A82590">
        <w:rPr>
          <w:spacing w:val="-2"/>
        </w:rPr>
        <w:t xml:space="preserve">pady speciálních soudů, které </w:t>
      </w:r>
      <w:r w:rsidR="00A82590">
        <w:rPr>
          <w:spacing w:val="-4"/>
        </w:rPr>
        <w:t>projednávaly</w:t>
      </w:r>
      <w:r>
        <w:rPr>
          <w:spacing w:val="-4"/>
        </w:rPr>
        <w:t xml:space="preserve"> případ vězňů </w:t>
      </w:r>
      <w:r>
        <w:t>a „</w:t>
      </w:r>
      <w:proofErr w:type="spellStart"/>
      <w:r>
        <w:t>volnonajemných</w:t>
      </w:r>
      <w:proofErr w:type="spellEnd"/>
      <w:r>
        <w:t xml:space="preserve">" pracovníků nedalekého gulagu </w:t>
      </w:r>
      <w:proofErr w:type="spellStart"/>
      <w:r>
        <w:t>Dmitlag</w:t>
      </w:r>
      <w:proofErr w:type="spellEnd"/>
      <w:r>
        <w:t xml:space="preserve">, zatčených na jaře </w:t>
      </w:r>
      <w:r w:rsidR="00A82590">
        <w:rPr>
          <w:spacing w:val="-2"/>
        </w:rPr>
        <w:t>a v létě 1937. Byli obviněni</w:t>
      </w:r>
      <w:r>
        <w:rPr>
          <w:spacing w:val="-2"/>
        </w:rPr>
        <w:t xml:space="preserve"> z toho, že</w:t>
      </w:r>
      <w:r w:rsidR="00A82590">
        <w:rPr>
          <w:spacing w:val="-2"/>
        </w:rPr>
        <w:t> </w:t>
      </w:r>
      <w:r>
        <w:rPr>
          <w:spacing w:val="-2"/>
        </w:rPr>
        <w:t xml:space="preserve">chtěli v den slavnostního otevření kanálu </w:t>
      </w:r>
      <w:r>
        <w:rPr>
          <w:spacing w:val="-4"/>
        </w:rPr>
        <w:t xml:space="preserve">Moskva-Volha spáchat atentát na Stalina a Ježova. Obvinění se vzájemně neznali, </w:t>
      </w:r>
      <w:r>
        <w:rPr>
          <w:spacing w:val="-3"/>
        </w:rPr>
        <w:t>jejich spisy se ani nečetly, rozsudky pode</w:t>
      </w:r>
      <w:r w:rsidR="00A82590">
        <w:rPr>
          <w:spacing w:val="-3"/>
        </w:rPr>
        <w:t>psal předseda Vojenského soudu</w:t>
      </w:r>
      <w:r>
        <w:rPr>
          <w:spacing w:val="-3"/>
        </w:rPr>
        <w:t xml:space="preserve"> Ulrich </w:t>
      </w:r>
      <w:r>
        <w:t>a 218 souzených bylo zastřeleno.</w:t>
      </w:r>
      <w:r w:rsidR="00A82590">
        <w:t xml:space="preserve"> To však byla jen část.</w:t>
      </w:r>
      <w:r>
        <w:t xml:space="preserve"> Obrovský nárůst zastřelených nemohly stávající hřbitovy pojm</w:t>
      </w:r>
      <w:r w:rsidR="00A82590">
        <w:t>out. P</w:t>
      </w:r>
      <w:r>
        <w:t xml:space="preserve">roto </w:t>
      </w:r>
      <w:r w:rsidR="00A82590">
        <w:rPr>
          <w:spacing w:val="-1"/>
        </w:rPr>
        <w:t xml:space="preserve">v každém větším </w:t>
      </w:r>
      <w:proofErr w:type="spellStart"/>
      <w:r w:rsidR="00A82590">
        <w:rPr>
          <w:spacing w:val="-1"/>
        </w:rPr>
        <w:t>mšstě</w:t>
      </w:r>
      <w:proofErr w:type="spellEnd"/>
      <w:r>
        <w:rPr>
          <w:spacing w:val="-1"/>
        </w:rPr>
        <w:t xml:space="preserve"> v SSSR byla tehdy vybudována speciální pohřebiště </w:t>
      </w:r>
      <w:r>
        <w:rPr>
          <w:spacing w:val="-5"/>
        </w:rPr>
        <w:t xml:space="preserve">pro masové pohřby zastřelených; známe už asi sto takových míst. V Moskvě v roce </w:t>
      </w:r>
      <w:r>
        <w:rPr>
          <w:spacing w:val="-11"/>
        </w:rPr>
        <w:t>1937</w:t>
      </w:r>
      <w:r>
        <w:t xml:space="preserve"> </w:t>
      </w:r>
      <w:r>
        <w:rPr>
          <w:spacing w:val="-3"/>
        </w:rPr>
        <w:t>zprvu ještě pro</w:t>
      </w:r>
      <w:r w:rsidR="00A82590">
        <w:rPr>
          <w:spacing w:val="-3"/>
        </w:rPr>
        <w:t> </w:t>
      </w:r>
      <w:r>
        <w:rPr>
          <w:spacing w:val="-3"/>
        </w:rPr>
        <w:t xml:space="preserve">tyto účely sloužil nový Donský hřbitov s krematoriem. Podle </w:t>
      </w:r>
      <w:r>
        <w:rPr>
          <w:spacing w:val="-1"/>
        </w:rPr>
        <w:t xml:space="preserve">dochovaných dokladů tam tehdy přivezli 3344 mrtvých, ale zpopelněno bylo jen </w:t>
      </w:r>
      <w:r>
        <w:rPr>
          <w:spacing w:val="-6"/>
        </w:rPr>
        <w:t xml:space="preserve">1053 těl, ostatní pochovali do jam na hřbitově. </w:t>
      </w:r>
      <w:r>
        <w:rPr>
          <w:spacing w:val="-7"/>
        </w:rPr>
        <w:t xml:space="preserve">Byli mezi nimi Ivan </w:t>
      </w:r>
      <w:proofErr w:type="spellStart"/>
      <w:r>
        <w:rPr>
          <w:spacing w:val="-7"/>
        </w:rPr>
        <w:t>Hraše</w:t>
      </w:r>
      <w:proofErr w:type="spellEnd"/>
      <w:r>
        <w:rPr>
          <w:spacing w:val="-7"/>
        </w:rPr>
        <w:t xml:space="preserve"> z </w:t>
      </w:r>
      <w:proofErr w:type="spellStart"/>
      <w:r>
        <w:rPr>
          <w:spacing w:val="-7"/>
        </w:rPr>
        <w:t>Líšova</w:t>
      </w:r>
      <w:proofErr w:type="spellEnd"/>
      <w:r>
        <w:rPr>
          <w:spacing w:val="-7"/>
        </w:rPr>
        <w:t xml:space="preserve">, </w:t>
      </w:r>
      <w:r>
        <w:rPr>
          <w:spacing w:val="-2"/>
        </w:rPr>
        <w:t xml:space="preserve">ekonom na národním komisariátu těžkého průmyslu, Boris Procházka, vědecký </w:t>
      </w:r>
      <w:r>
        <w:rPr>
          <w:spacing w:val="-5"/>
        </w:rPr>
        <w:t xml:space="preserve">vedoucí pivovarnického sektoru Ústřední výzkumné laboratoře kvasného průmyslu, </w:t>
      </w:r>
      <w:r>
        <w:rPr>
          <w:spacing w:val="-3"/>
        </w:rPr>
        <w:t xml:space="preserve">Gustav Šok-Borecký z Bratislavy, vedoucí </w:t>
      </w:r>
      <w:r w:rsidR="00A82590">
        <w:rPr>
          <w:spacing w:val="-3"/>
        </w:rPr>
        <w:t>školicího</w:t>
      </w:r>
      <w:r>
        <w:rPr>
          <w:spacing w:val="-3"/>
        </w:rPr>
        <w:t xml:space="preserve"> střediska výkonného výboru Kominterny, Václav </w:t>
      </w:r>
      <w:proofErr w:type="spellStart"/>
      <w:r>
        <w:rPr>
          <w:spacing w:val="-3"/>
        </w:rPr>
        <w:t>Zof</w:t>
      </w:r>
      <w:proofErr w:type="spellEnd"/>
      <w:r>
        <w:rPr>
          <w:spacing w:val="-3"/>
        </w:rPr>
        <w:t xml:space="preserve"> z Dubna, ředitel závodu Kompresor v Moskvě. V červnu </w:t>
      </w:r>
      <w:r>
        <w:rPr>
          <w:spacing w:val="-12"/>
        </w:rPr>
        <w:t>1938</w:t>
      </w:r>
      <w:r>
        <w:t xml:space="preserve"> k nim přibyl ještě Ondřej Chorvat, předseda kolchozu Obrozená práce v </w:t>
      </w:r>
      <w:proofErr w:type="spellStart"/>
      <w:r>
        <w:t>Novoselkách</w:t>
      </w:r>
      <w:proofErr w:type="spellEnd"/>
      <w:r>
        <w:t xml:space="preserve"> v </w:t>
      </w:r>
      <w:proofErr w:type="spellStart"/>
      <w:r>
        <w:t>Serpuchovském</w:t>
      </w:r>
      <w:proofErr w:type="spellEnd"/>
      <w:r>
        <w:t xml:space="preserve"> okrese.</w:t>
      </w:r>
      <w:r w:rsidR="00A82590">
        <w:rPr>
          <w:rStyle w:val="Znakapoznpodarou"/>
        </w:rPr>
        <w:footnoteReference w:id="4"/>
      </w:r>
      <w:r>
        <w:t xml:space="preserve"> </w:t>
      </w:r>
      <w:r>
        <w:rPr>
          <w:spacing w:val="-1"/>
        </w:rPr>
        <w:t>Tolik potřebná pohřebiště se v Moskvě měla zbudovat na dnešním předměstí</w:t>
      </w:r>
      <w:r>
        <w:rPr>
          <w:spacing w:val="-5"/>
        </w:rPr>
        <w:t xml:space="preserve"> na </w:t>
      </w:r>
      <w:proofErr w:type="spellStart"/>
      <w:r>
        <w:rPr>
          <w:spacing w:val="-5"/>
        </w:rPr>
        <w:t>b</w:t>
      </w:r>
      <w:r w:rsidR="00A82590">
        <w:rPr>
          <w:spacing w:val="-5"/>
        </w:rPr>
        <w:t>utovské</w:t>
      </w:r>
      <w:proofErr w:type="spellEnd"/>
      <w:r w:rsidR="00A82590">
        <w:rPr>
          <w:spacing w:val="-5"/>
        </w:rPr>
        <w:t xml:space="preserve"> střelnici. </w:t>
      </w:r>
      <w:r>
        <w:rPr>
          <w:spacing w:val="-5"/>
        </w:rPr>
        <w:t xml:space="preserve">Masové </w:t>
      </w:r>
      <w:r>
        <w:rPr>
          <w:spacing w:val="-9"/>
        </w:rPr>
        <w:t xml:space="preserve">střílení v </w:t>
      </w:r>
      <w:proofErr w:type="spellStart"/>
      <w:r>
        <w:rPr>
          <w:spacing w:val="-9"/>
        </w:rPr>
        <w:t>Butovu</w:t>
      </w:r>
      <w:proofErr w:type="spellEnd"/>
      <w:r>
        <w:rPr>
          <w:spacing w:val="-9"/>
        </w:rPr>
        <w:t xml:space="preserve"> začalo 8. srpna 1937, kdy tu bylo zastřeleno prvních 91 lidí, a skončilo </w:t>
      </w:r>
      <w:r>
        <w:rPr>
          <w:spacing w:val="-2"/>
        </w:rPr>
        <w:t>19. října 1938. Za tu dobu zde bylo zastřeleno a</w:t>
      </w:r>
      <w:r w:rsidR="00A82590">
        <w:rPr>
          <w:spacing w:val="-2"/>
        </w:rPr>
        <w:t> </w:t>
      </w:r>
      <w:r>
        <w:rPr>
          <w:spacing w:val="-2"/>
        </w:rPr>
        <w:t>do</w:t>
      </w:r>
      <w:r w:rsidR="00A82590">
        <w:rPr>
          <w:spacing w:val="-2"/>
        </w:rPr>
        <w:t> </w:t>
      </w:r>
      <w:r>
        <w:rPr>
          <w:spacing w:val="-2"/>
        </w:rPr>
        <w:t xml:space="preserve">hromadných hrobů pohřbeno </w:t>
      </w:r>
      <w:r>
        <w:rPr>
          <w:spacing w:val="-5"/>
        </w:rPr>
        <w:t>19 903 mužů a 858 žen, z toho za politicky perzekvované,</w:t>
      </w:r>
      <w:r w:rsidR="00A82590">
        <w:rPr>
          <w:rStyle w:val="Znakapoznpodarou"/>
          <w:spacing w:val="-5"/>
        </w:rPr>
        <w:footnoteReference w:id="5"/>
      </w:r>
      <w:r w:rsidR="00A82590">
        <w:rPr>
          <w:spacing w:val="-5"/>
        </w:rPr>
        <w:t xml:space="preserve"> </w:t>
      </w:r>
      <w:r>
        <w:rPr>
          <w:spacing w:val="-8"/>
        </w:rPr>
        <w:t>lze označit 15 036 jmenovitě určených osob.</w:t>
      </w:r>
      <w:r>
        <w:rPr>
          <w:spacing w:val="-6"/>
        </w:rPr>
        <w:t xml:space="preserve"> </w:t>
      </w:r>
      <w:r>
        <w:rPr>
          <w:spacing w:val="-7"/>
        </w:rPr>
        <w:t>Staly se oběťmi operace proti kulakům</w:t>
      </w:r>
      <w:r w:rsidR="00A82590">
        <w:rPr>
          <w:rStyle w:val="Znakapoznpodarou"/>
          <w:spacing w:val="-7"/>
        </w:rPr>
        <w:footnoteReference w:id="6"/>
      </w:r>
      <w:r>
        <w:rPr>
          <w:spacing w:val="-7"/>
        </w:rPr>
        <w:t xml:space="preserve"> </w:t>
      </w:r>
      <w:r>
        <w:rPr>
          <w:spacing w:val="-3"/>
        </w:rPr>
        <w:t>a antisovětským ž</w:t>
      </w:r>
      <w:r w:rsidR="00A82590">
        <w:rPr>
          <w:spacing w:val="-3"/>
        </w:rPr>
        <w:t>ivlům nebo cizincům. P</w:t>
      </w:r>
      <w:r>
        <w:rPr>
          <w:spacing w:val="-3"/>
        </w:rPr>
        <w:t xml:space="preserve">roto tu leží oběti více než </w:t>
      </w:r>
      <w:r>
        <w:rPr>
          <w:spacing w:val="-4"/>
        </w:rPr>
        <w:t xml:space="preserve">šedesáti různých národností. Je mezi nimi 59 československých občanů, z toho 26 </w:t>
      </w:r>
      <w:r>
        <w:rPr>
          <w:spacing w:val="-6"/>
        </w:rPr>
        <w:t>Čechů, 17 Němců, 6 Maďarů, 3 Židi, 2 Slovác</w:t>
      </w:r>
      <w:r w:rsidR="00A82590">
        <w:rPr>
          <w:spacing w:val="-6"/>
        </w:rPr>
        <w:t>i, 2 Rakušané, 1 Polák a 1 Srb.</w:t>
      </w:r>
    </w:p>
    <w:p w:rsidR="00E44F38" w:rsidRDefault="00E44F38" w:rsidP="00A82590">
      <w:pPr>
        <w:shd w:val="clear" w:color="auto" w:fill="FFFFFF"/>
        <w:spacing w:line="235" w:lineRule="exact"/>
        <w:ind w:left="-360" w:right="-284" w:firstLine="293"/>
        <w:jc w:val="both"/>
      </w:pPr>
      <w:r>
        <w:rPr>
          <w:spacing w:val="-4"/>
        </w:rPr>
        <w:t xml:space="preserve">Společným charakteristickém rysem této skupiny je obvinění ze špionáže, </w:t>
      </w:r>
      <w:r>
        <w:rPr>
          <w:spacing w:val="-6"/>
        </w:rPr>
        <w:t>vykonstruované ze</w:t>
      </w:r>
      <w:r w:rsidR="00A82590">
        <w:rPr>
          <w:spacing w:val="-6"/>
        </w:rPr>
        <w:t> </w:t>
      </w:r>
      <w:r>
        <w:rPr>
          <w:spacing w:val="-6"/>
        </w:rPr>
        <w:t xml:space="preserve">zahraničního původu dotyčných osob. Tomu bylo podřízeno i vysvětlení, pro kterou cizí rozvědku měl obviněný pracovat: celkem 19 osob provádělo </w:t>
      </w:r>
      <w:r>
        <w:rPr>
          <w:spacing w:val="-4"/>
        </w:rPr>
        <w:t>špionáž pro rozvědku československou, 17</w:t>
      </w:r>
      <w:r w:rsidR="00A82590">
        <w:rPr>
          <w:spacing w:val="-4"/>
        </w:rPr>
        <w:t> </w:t>
      </w:r>
      <w:r>
        <w:rPr>
          <w:spacing w:val="-4"/>
        </w:rPr>
        <w:t>pro</w:t>
      </w:r>
      <w:r w:rsidR="00A82590">
        <w:rPr>
          <w:spacing w:val="-4"/>
        </w:rPr>
        <w:t> </w:t>
      </w:r>
      <w:r>
        <w:rPr>
          <w:spacing w:val="-4"/>
        </w:rPr>
        <w:t xml:space="preserve">německou, 5 pro polskou, 4 pro </w:t>
      </w:r>
      <w:r>
        <w:rPr>
          <w:spacing w:val="-3"/>
        </w:rPr>
        <w:t xml:space="preserve">maďarskou, 2 pro rakouskou, a po 1 osobě pro rumunskou, italskou a holandskou </w:t>
      </w:r>
      <w:r>
        <w:rPr>
          <w:spacing w:val="-4"/>
        </w:rPr>
        <w:t xml:space="preserve">rozvědku. Důkazy byly někdy značně kostrbaté, např. František </w:t>
      </w:r>
      <w:proofErr w:type="spellStart"/>
      <w:r>
        <w:rPr>
          <w:spacing w:val="-4"/>
        </w:rPr>
        <w:t>Jančišin</w:t>
      </w:r>
      <w:proofErr w:type="spellEnd"/>
      <w:r>
        <w:rPr>
          <w:spacing w:val="-4"/>
        </w:rPr>
        <w:t xml:space="preserve">, zástupce </w:t>
      </w:r>
      <w:r>
        <w:rPr>
          <w:spacing w:val="-5"/>
        </w:rPr>
        <w:t>ředitele obchodu v</w:t>
      </w:r>
      <w:r w:rsidR="00A82590">
        <w:rPr>
          <w:spacing w:val="-5"/>
        </w:rPr>
        <w:t> </w:t>
      </w:r>
      <w:proofErr w:type="spellStart"/>
      <w:r>
        <w:rPr>
          <w:spacing w:val="-5"/>
        </w:rPr>
        <w:t>Butově</w:t>
      </w:r>
      <w:proofErr w:type="spellEnd"/>
      <w:r>
        <w:rPr>
          <w:spacing w:val="-5"/>
        </w:rPr>
        <w:t xml:space="preserve"> ve Stalinském okrese, po dlouhém odmítání viny napsal </w:t>
      </w:r>
      <w:r>
        <w:rPr>
          <w:spacing w:val="-3"/>
        </w:rPr>
        <w:t>v</w:t>
      </w:r>
      <w:r w:rsidR="00A82590">
        <w:rPr>
          <w:spacing w:val="-3"/>
        </w:rPr>
        <w:t> </w:t>
      </w:r>
      <w:r>
        <w:rPr>
          <w:spacing w:val="-3"/>
        </w:rPr>
        <w:t xml:space="preserve">rukopisném doznání, že byl zverbován holandským konzulem v Argentině, aby </w:t>
      </w:r>
      <w:r>
        <w:rPr>
          <w:spacing w:val="-6"/>
        </w:rPr>
        <w:t>pro holandskou rozvědku získával zprávy o naftových zařízeních na Kavkaze.</w:t>
      </w:r>
      <w:r>
        <w:rPr>
          <w:spacing w:val="-6"/>
          <w:vertAlign w:val="superscript"/>
        </w:rPr>
        <w:t xml:space="preserve"> </w:t>
      </w:r>
      <w:r>
        <w:rPr>
          <w:spacing w:val="-4"/>
        </w:rPr>
        <w:t xml:space="preserve">Překladatel z francouzštiny, redaktor časopisu „Lékařská parazitologie a parazitní </w:t>
      </w:r>
      <w:r>
        <w:rPr>
          <w:spacing w:val="-8"/>
        </w:rPr>
        <w:t>nemoci" Leonid Frček měl v roce 1935, kdy pracoval v</w:t>
      </w:r>
      <w:r w:rsidR="00A82590">
        <w:rPr>
          <w:spacing w:val="-8"/>
        </w:rPr>
        <w:t> </w:t>
      </w:r>
      <w:r>
        <w:rPr>
          <w:spacing w:val="-8"/>
        </w:rPr>
        <w:t xml:space="preserve">závodě na výrobu vzducholodí </w:t>
      </w:r>
      <w:r w:rsidR="00A82590">
        <w:rPr>
          <w:spacing w:val="-2"/>
        </w:rPr>
        <w:t>ve městečku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Dolgoprudnaja</w:t>
      </w:r>
      <w:proofErr w:type="spellEnd"/>
      <w:r>
        <w:rPr>
          <w:spacing w:val="-2"/>
        </w:rPr>
        <w:t xml:space="preserve"> a</w:t>
      </w:r>
      <w:r w:rsidR="00A82590">
        <w:rPr>
          <w:spacing w:val="-2"/>
        </w:rPr>
        <w:t> </w:t>
      </w:r>
      <w:r>
        <w:rPr>
          <w:spacing w:val="-2"/>
        </w:rPr>
        <w:t xml:space="preserve">byl osobním překladatelem slavného konstruktéra </w:t>
      </w:r>
      <w:r>
        <w:rPr>
          <w:spacing w:val="-4"/>
        </w:rPr>
        <w:t xml:space="preserve">Umberta </w:t>
      </w:r>
      <w:proofErr w:type="spellStart"/>
      <w:r>
        <w:rPr>
          <w:spacing w:val="-4"/>
        </w:rPr>
        <w:t>Nobileho</w:t>
      </w:r>
      <w:proofErr w:type="spellEnd"/>
      <w:r>
        <w:rPr>
          <w:spacing w:val="-4"/>
        </w:rPr>
        <w:t xml:space="preserve">, navázat styk s italskou rozvědkou. Mojžíš </w:t>
      </w:r>
      <w:proofErr w:type="spellStart"/>
      <w:r>
        <w:rPr>
          <w:spacing w:val="-4"/>
        </w:rPr>
        <w:t>Titiner</w:t>
      </w:r>
      <w:proofErr w:type="spellEnd"/>
      <w:r>
        <w:rPr>
          <w:spacing w:val="-4"/>
        </w:rPr>
        <w:t xml:space="preserve">, náčelník </w:t>
      </w:r>
      <w:r>
        <w:rPr>
          <w:spacing w:val="-5"/>
        </w:rPr>
        <w:t>pro</w:t>
      </w:r>
      <w:r w:rsidR="00A82590">
        <w:rPr>
          <w:spacing w:val="-5"/>
        </w:rPr>
        <w:t> </w:t>
      </w:r>
      <w:r>
        <w:rPr>
          <w:spacing w:val="-5"/>
        </w:rPr>
        <w:t>orga</w:t>
      </w:r>
      <w:r w:rsidR="00A82590">
        <w:rPr>
          <w:spacing w:val="-5"/>
        </w:rPr>
        <w:t>nizaci práce v moskevském podniku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Sojuztransprojekt</w:t>
      </w:r>
      <w:proofErr w:type="spellEnd"/>
      <w:r>
        <w:rPr>
          <w:spacing w:val="-5"/>
        </w:rPr>
        <w:t>, byl jako rumunský Žid zverbován do</w:t>
      </w:r>
      <w:r w:rsidR="00A82590">
        <w:rPr>
          <w:spacing w:val="-5"/>
        </w:rPr>
        <w:t> </w:t>
      </w:r>
      <w:r>
        <w:rPr>
          <w:spacing w:val="-5"/>
        </w:rPr>
        <w:t>rumunské rozvědky už v Č</w:t>
      </w:r>
      <w:r w:rsidR="00A82590">
        <w:rPr>
          <w:spacing w:val="-5"/>
        </w:rPr>
        <w:t>SR v roce 1925. A</w:t>
      </w:r>
      <w:r>
        <w:rPr>
          <w:spacing w:val="-5"/>
        </w:rPr>
        <w:t xml:space="preserve"> když o sedm let později </w:t>
      </w:r>
      <w:r>
        <w:rPr>
          <w:spacing w:val="-6"/>
        </w:rPr>
        <w:t xml:space="preserve">přijel do SSSR, podával jí zprávy o výstavbě moskevského metra. Zároveň se nechal </w:t>
      </w:r>
      <w:r>
        <w:rPr>
          <w:spacing w:val="-5"/>
        </w:rPr>
        <w:t xml:space="preserve">zverbovat </w:t>
      </w:r>
      <w:r w:rsidR="00A82590">
        <w:rPr>
          <w:spacing w:val="-5"/>
        </w:rPr>
        <w:t>československou rozvědkou</w:t>
      </w:r>
      <w:r>
        <w:rPr>
          <w:spacing w:val="-5"/>
        </w:rPr>
        <w:t xml:space="preserve"> do teroristické skupiny, </w:t>
      </w:r>
      <w:r>
        <w:t>jež chystala útoky na vedoucí činitele strany a vlády.</w:t>
      </w:r>
    </w:p>
    <w:p w:rsidR="00E44F38" w:rsidRDefault="00E44F38" w:rsidP="00A82590">
      <w:pPr>
        <w:shd w:val="clear" w:color="auto" w:fill="FFFFFF"/>
        <w:spacing w:before="5" w:line="264" w:lineRule="exact"/>
        <w:ind w:left="-360" w:right="-288" w:firstLine="293"/>
        <w:jc w:val="both"/>
        <w:rPr>
          <w:spacing w:val="-7"/>
        </w:rPr>
      </w:pPr>
      <w:r>
        <w:rPr>
          <w:spacing w:val="-2"/>
        </w:rPr>
        <w:t>U některých osob bylo obvinění ze špionáže bez jakýchkoliv konkrétních souvi</w:t>
      </w:r>
      <w:r w:rsidR="00A82590">
        <w:rPr>
          <w:spacing w:val="-2"/>
        </w:rPr>
        <w:t xml:space="preserve">slostí vyjádřeno pouhým </w:t>
      </w:r>
      <w:r>
        <w:rPr>
          <w:spacing w:val="-2"/>
        </w:rPr>
        <w:t xml:space="preserve">konstatováním, že dotyčný prováděl </w:t>
      </w:r>
      <w:r>
        <w:rPr>
          <w:spacing w:val="-3"/>
        </w:rPr>
        <w:t xml:space="preserve">špionážní činnost „ve prospěch jednoho ze zahraničních států", jak je to zapsáno </w:t>
      </w:r>
      <w:r>
        <w:rPr>
          <w:spacing w:val="-5"/>
        </w:rPr>
        <w:t xml:space="preserve">třeba u účetního Josefa </w:t>
      </w:r>
      <w:proofErr w:type="spellStart"/>
      <w:r>
        <w:rPr>
          <w:spacing w:val="-5"/>
        </w:rPr>
        <w:t>Kroula</w:t>
      </w:r>
      <w:proofErr w:type="spellEnd"/>
      <w:r>
        <w:rPr>
          <w:spacing w:val="-5"/>
        </w:rPr>
        <w:t xml:space="preserve">, původem z Písečné, nebo u architekta Antonína </w:t>
      </w:r>
      <w:r>
        <w:t xml:space="preserve">Urbana, vědeckého pracovníka Všesvazové akademie architektury, původem </w:t>
      </w:r>
      <w:r>
        <w:rPr>
          <w:spacing w:val="-6"/>
        </w:rPr>
        <w:t xml:space="preserve">z Nového Bydžova. Jindy stačilo pouhé konstatování, že dotyčný byl členem </w:t>
      </w:r>
      <w:r>
        <w:rPr>
          <w:spacing w:val="-3"/>
        </w:rPr>
        <w:t>„kontrarevoluční špionážně-diverzní a teroristické organizace", jako např. zámeč</w:t>
      </w:r>
      <w:r>
        <w:rPr>
          <w:spacing w:val="-2"/>
        </w:rPr>
        <w:t xml:space="preserve">ník </w:t>
      </w:r>
      <w:proofErr w:type="spellStart"/>
      <w:r>
        <w:rPr>
          <w:spacing w:val="-2"/>
        </w:rPr>
        <w:t>Rublevské</w:t>
      </w:r>
      <w:proofErr w:type="spellEnd"/>
      <w:r>
        <w:rPr>
          <w:spacing w:val="-2"/>
        </w:rPr>
        <w:t xml:space="preserve"> čerpací stanice Antonín Toužimský z Prahy, nebo členem </w:t>
      </w:r>
      <w:r>
        <w:rPr>
          <w:spacing w:val="-4"/>
        </w:rPr>
        <w:t xml:space="preserve">„podvratné pravicově-trockistické teroristicko-špionážně-diverzní organizace" jako Boris Kučera, náčelník stavební kanceláře signalizační a spojové služby železnice </w:t>
      </w:r>
      <w:r>
        <w:rPr>
          <w:spacing w:val="-7"/>
        </w:rPr>
        <w:t>Dzeržinského.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lastRenderedPageBreak/>
        <w:t>Pracovní skupina č.</w:t>
      </w:r>
      <w:r>
        <w:rPr>
          <w:b/>
        </w:rPr>
        <w:t xml:space="preserve"> </w:t>
      </w:r>
      <w:r>
        <w:rPr>
          <w:b/>
        </w:rPr>
        <w:t>3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TEXT č.</w:t>
      </w:r>
      <w:r>
        <w:rPr>
          <w:b/>
        </w:rPr>
        <w:t xml:space="preserve"> </w:t>
      </w:r>
      <w:r>
        <w:rPr>
          <w:b/>
        </w:rPr>
        <w:t>3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OTÁZKY K TEXTU č.</w:t>
      </w:r>
      <w:r>
        <w:rPr>
          <w:b/>
        </w:rPr>
        <w:t xml:space="preserve"> </w:t>
      </w:r>
      <w:r>
        <w:rPr>
          <w:b/>
        </w:rPr>
        <w:t>3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1</w:t>
      </w:r>
      <w:r>
        <w:rPr>
          <w:b/>
        </w:rPr>
        <w:t>. Jakých nejvyšších funkcí dosáhl G.</w:t>
      </w:r>
      <w:r w:rsidR="00CE750C">
        <w:rPr>
          <w:b/>
        </w:rPr>
        <w:t xml:space="preserve"> </w:t>
      </w:r>
      <w:r>
        <w:rPr>
          <w:b/>
        </w:rPr>
        <w:t xml:space="preserve">G. </w:t>
      </w:r>
      <w:proofErr w:type="spellStart"/>
      <w:r>
        <w:rPr>
          <w:b/>
        </w:rPr>
        <w:t>Jagoda</w:t>
      </w:r>
      <w:proofErr w:type="spellEnd"/>
      <w:r>
        <w:rPr>
          <w:b/>
        </w:rPr>
        <w:t>?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2. Co všechno měl G.</w:t>
      </w:r>
      <w:r w:rsidR="00CE750C">
        <w:rPr>
          <w:b/>
        </w:rPr>
        <w:t xml:space="preserve"> </w:t>
      </w:r>
      <w:r>
        <w:rPr>
          <w:b/>
        </w:rPr>
        <w:t xml:space="preserve">G. </w:t>
      </w:r>
      <w:proofErr w:type="spellStart"/>
      <w:r>
        <w:rPr>
          <w:b/>
        </w:rPr>
        <w:t>Jagoda</w:t>
      </w:r>
      <w:proofErr w:type="spellEnd"/>
      <w:r>
        <w:rPr>
          <w:b/>
        </w:rPr>
        <w:t xml:space="preserve"> na starosti?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3. Jakým způsobem zemřel G.</w:t>
      </w:r>
      <w:r w:rsidR="00CE750C">
        <w:rPr>
          <w:b/>
        </w:rPr>
        <w:t xml:space="preserve"> </w:t>
      </w:r>
      <w:r>
        <w:rPr>
          <w:b/>
        </w:rPr>
        <w:t xml:space="preserve">G. </w:t>
      </w:r>
      <w:proofErr w:type="spellStart"/>
      <w:r>
        <w:rPr>
          <w:b/>
        </w:rPr>
        <w:t>Jagoda</w:t>
      </w:r>
      <w:proofErr w:type="spellEnd"/>
      <w:r>
        <w:rPr>
          <w:b/>
        </w:rPr>
        <w:t>?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4. Kým byl ve funkci nahrazen G.</w:t>
      </w:r>
      <w:r w:rsidR="00CE750C">
        <w:rPr>
          <w:b/>
        </w:rPr>
        <w:t xml:space="preserve"> </w:t>
      </w:r>
      <w:r>
        <w:rPr>
          <w:b/>
        </w:rPr>
        <w:t xml:space="preserve">G. </w:t>
      </w:r>
      <w:proofErr w:type="spellStart"/>
      <w:r>
        <w:rPr>
          <w:b/>
        </w:rPr>
        <w:t>Jagoda</w:t>
      </w:r>
      <w:proofErr w:type="spellEnd"/>
      <w:r>
        <w:rPr>
          <w:b/>
        </w:rPr>
        <w:t>?</w:t>
      </w:r>
    </w:p>
    <w:p w:rsidR="00B3447E" w:rsidRDefault="00B3447E" w:rsidP="00B3447E">
      <w:pPr>
        <w:ind w:left="-360" w:right="-288"/>
        <w:jc w:val="both"/>
        <w:rPr>
          <w:b/>
        </w:rPr>
      </w:pPr>
      <w:r>
        <w:rPr>
          <w:b/>
        </w:rPr>
        <w:t>5. Byl později rehabilitován?</w:t>
      </w:r>
      <w:r>
        <w:rPr>
          <w:rStyle w:val="Znakapoznpodarou"/>
          <w:b/>
        </w:rPr>
        <w:footnoteReference w:id="7"/>
      </w:r>
      <w:r>
        <w:rPr>
          <w:b/>
        </w:rPr>
        <w:t xml:space="preserve"> </w:t>
      </w:r>
    </w:p>
    <w:p w:rsidR="00B3447E" w:rsidRDefault="00B3447E" w:rsidP="00B3447E">
      <w:pPr>
        <w:ind w:left="-360" w:right="-288"/>
        <w:jc w:val="both"/>
        <w:rPr>
          <w:b/>
        </w:rPr>
      </w:pPr>
    </w:p>
    <w:p w:rsidR="00B3447E" w:rsidRDefault="00B3447E" w:rsidP="00B3447E">
      <w:pPr>
        <w:ind w:left="-360" w:right="-288"/>
        <w:jc w:val="both"/>
        <w:rPr>
          <w:b/>
        </w:rPr>
        <w:sectPr w:rsidR="00B344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447E" w:rsidRPr="006062DC" w:rsidRDefault="00B3447E" w:rsidP="00B3447E">
      <w:pPr>
        <w:ind w:left="-360" w:right="-288"/>
        <w:jc w:val="both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75pt;margin-top:137.8pt;width:163.55pt;height:230.1pt;z-index:251659264;mso-position-horizontal-relative:margin;mso-position-vertical-relative:margin" stroked="t" strokecolor="#404040 [2429]" strokeweight="2.25pt">
            <v:imagedata r:id="rId8" r:href="rId9"/>
            <w10:wrap type="square" anchorx="margin" anchory="margin"/>
          </v:shape>
        </w:pict>
      </w:r>
      <w:proofErr w:type="spellStart"/>
      <w:r w:rsidRPr="006062DC">
        <w:rPr>
          <w:b/>
        </w:rPr>
        <w:t>Genrich</w:t>
      </w:r>
      <w:proofErr w:type="spellEnd"/>
      <w:r w:rsidRPr="006062DC">
        <w:rPr>
          <w:b/>
        </w:rPr>
        <w:t xml:space="preserve"> </w:t>
      </w:r>
      <w:proofErr w:type="spellStart"/>
      <w:r w:rsidRPr="006062DC">
        <w:rPr>
          <w:b/>
        </w:rPr>
        <w:t>Grigorjevič</w:t>
      </w:r>
      <w:proofErr w:type="spellEnd"/>
      <w:r w:rsidRPr="006062DC">
        <w:rPr>
          <w:b/>
        </w:rPr>
        <w:t xml:space="preserve"> </w:t>
      </w:r>
      <w:proofErr w:type="spellStart"/>
      <w:r w:rsidRPr="006062DC">
        <w:rPr>
          <w:b/>
        </w:rPr>
        <w:t>Jagoda</w:t>
      </w:r>
      <w:proofErr w:type="spellEnd"/>
      <w:r w:rsidRPr="006062DC">
        <w:rPr>
          <w:b/>
        </w:rPr>
        <w:t xml:space="preserve"> </w:t>
      </w:r>
    </w:p>
    <w:p w:rsidR="00B3447E" w:rsidRDefault="00B3447E" w:rsidP="00B3447E">
      <w:pPr>
        <w:ind w:left="-284" w:right="-288"/>
        <w:jc w:val="both"/>
      </w:pPr>
      <w:r w:rsidRPr="008404B3">
        <w:t>V listopadu</w:t>
      </w:r>
      <w:r>
        <w:t xml:space="preserve"> 1919 se stal členem vedení </w:t>
      </w:r>
      <w:proofErr w:type="spellStart"/>
      <w:r w:rsidRPr="008404B3">
        <w:t>Čeky</w:t>
      </w:r>
      <w:proofErr w:type="spellEnd"/>
      <w:r>
        <w:rPr>
          <w:rStyle w:val="Znakapoznpodarou"/>
        </w:rPr>
        <w:footnoteReference w:id="8"/>
      </w:r>
      <w:r w:rsidRPr="008404B3">
        <w:t>, kde dík</w:t>
      </w:r>
      <w:r>
        <w:t>y svým organizačním schopnostem a</w:t>
      </w:r>
      <w:r w:rsidRPr="008404B3">
        <w:t xml:space="preserve"> horlivosti dosáhl vysokého postavení. Zároveň s tím byl jmenován náčelníkem tajného operačního oddělení pro boj s vnitřním nepřítelem. Od října 1929 byl ve funkc</w:t>
      </w:r>
      <w:r>
        <w:t>i prvního náměstka předsedy tajné policie</w:t>
      </w:r>
      <w:r w:rsidRPr="008404B3">
        <w:t xml:space="preserve"> V.</w:t>
      </w:r>
      <w:r>
        <w:t> </w:t>
      </w:r>
      <w:r w:rsidRPr="008404B3">
        <w:t xml:space="preserve">R. </w:t>
      </w:r>
      <w:proofErr w:type="spellStart"/>
      <w:r w:rsidRPr="008404B3">
        <w:t>Menžinského</w:t>
      </w:r>
      <w:proofErr w:type="spellEnd"/>
      <w:r w:rsidRPr="008404B3">
        <w:t xml:space="preserve"> a po jeho onemocnění počátkem 30. let byl</w:t>
      </w:r>
      <w:r>
        <w:t> </w:t>
      </w:r>
      <w:r w:rsidRPr="008404B3">
        <w:t>pověřen faktickým řízením této represívní organizace. Poté,</w:t>
      </w:r>
      <w:r>
        <w:t> </w:t>
      </w:r>
      <w:r w:rsidRPr="008404B3">
        <w:t>co</w:t>
      </w:r>
      <w:r>
        <w:t> byla v červenci 1934 tajná služba</w:t>
      </w:r>
      <w:r w:rsidRPr="008404B3">
        <w:t xml:space="preserve"> přeměněna na</w:t>
      </w:r>
      <w:r>
        <w:t> </w:t>
      </w:r>
      <w:r w:rsidRPr="008404B3">
        <w:t>samostatné</w:t>
      </w:r>
      <w:r>
        <w:t> </w:t>
      </w:r>
      <w:r w:rsidRPr="008404B3">
        <w:t>ministerstvo NKVD (lidový komisariát vnitra), stal</w:t>
      </w:r>
      <w:r>
        <w:t> </w:t>
      </w:r>
      <w:r w:rsidRPr="008404B3">
        <w:t>se</w:t>
      </w:r>
      <w:r>
        <w:t> </w:t>
      </w:r>
      <w:r w:rsidRPr="008404B3">
        <w:t>G.</w:t>
      </w:r>
      <w:r>
        <w:t> </w:t>
      </w:r>
      <w:r w:rsidRPr="008404B3">
        <w:t>G.</w:t>
      </w:r>
      <w:r>
        <w:t> </w:t>
      </w:r>
      <w:proofErr w:type="spellStart"/>
      <w:r w:rsidRPr="008404B3">
        <w:t>Jagoda</w:t>
      </w:r>
      <w:proofErr w:type="spellEnd"/>
      <w:r w:rsidRPr="008404B3">
        <w:t xml:space="preserve"> v listopadu 1935, po smrti svého předchůdce ministrem (lidový</w:t>
      </w:r>
      <w:r>
        <w:t xml:space="preserve">m komisařem) státní bezpečnosti.     </w:t>
      </w:r>
      <w:r w:rsidRPr="008404B3">
        <w:t xml:space="preserve">G. G. </w:t>
      </w:r>
      <w:proofErr w:type="spellStart"/>
      <w:r w:rsidRPr="008404B3">
        <w:t>Jagoda</w:t>
      </w:r>
      <w:proofErr w:type="spellEnd"/>
      <w:r w:rsidRPr="008404B3">
        <w:t xml:space="preserve"> se podílel velkou měrou na likvidaci odpůrců sovětského režimu i osobních Stalinových nepřátel. Byl jedním z hlavních tvůrců systému pracovních táborů GULAG a</w:t>
      </w:r>
      <w:r>
        <w:t> </w:t>
      </w:r>
      <w:r w:rsidRPr="008404B3">
        <w:t>organizátorem výstavby kanálu Moskva - Volha, postaveného politickými vězni za nelidských podmínek. Po atentátu na</w:t>
      </w:r>
      <w:r>
        <w:t> </w:t>
      </w:r>
      <w:r w:rsidRPr="008404B3">
        <w:t>S.</w:t>
      </w:r>
      <w:r>
        <w:t> </w:t>
      </w:r>
      <w:r w:rsidRPr="008404B3">
        <w:t>M.</w:t>
      </w:r>
      <w:r>
        <w:t> </w:t>
      </w:r>
      <w:r w:rsidRPr="008404B3">
        <w:t>Kirova</w:t>
      </w:r>
      <w:r>
        <w:rPr>
          <w:rStyle w:val="Znakapoznpodarou"/>
        </w:rPr>
        <w:footnoteReference w:id="9"/>
      </w:r>
      <w:r w:rsidRPr="008404B3">
        <w:t>, jehož přípravu a provedení měl osobně na</w:t>
      </w:r>
      <w:r>
        <w:t> </w:t>
      </w:r>
      <w:r w:rsidRPr="008404B3">
        <w:t>starosti, zahájil v prosinci 1934 rozsáhlou vlnu represí, kterým padly za oběť statisíce lidí. Přesto tempo, s jakým prováděl likvidaci opozice, se Stalinovi zdálo příliš pomalé. Již v září 1936 sovětský vůdce n</w:t>
      </w:r>
      <w:r>
        <w:t>apsal členům Politbyra</w:t>
      </w:r>
      <w:r>
        <w:rPr>
          <w:rStyle w:val="Znakapoznpodarou"/>
        </w:rPr>
        <w:footnoteReference w:id="10"/>
      </w:r>
      <w:r w:rsidRPr="008404B3">
        <w:t xml:space="preserve"> dopis, ve kterém doporučuje nahradit G. G. </w:t>
      </w:r>
      <w:proofErr w:type="spellStart"/>
      <w:r w:rsidRPr="008404B3">
        <w:t>Jagodu</w:t>
      </w:r>
      <w:proofErr w:type="spellEnd"/>
      <w:r w:rsidRPr="008404B3">
        <w:t xml:space="preserve"> ve funkci lidového komisaře vnitra jeho náměstkem N. I. Ježovem. Ten na březnovém </w:t>
      </w:r>
      <w:r>
        <w:t xml:space="preserve">zasedání komunistické strany </w:t>
      </w:r>
      <w:r w:rsidRPr="008404B3">
        <w:t xml:space="preserve">roku 1937 přednesl zdrcující kritiku práce G. G. </w:t>
      </w:r>
      <w:proofErr w:type="spellStart"/>
      <w:r w:rsidRPr="008404B3">
        <w:t>Jagody</w:t>
      </w:r>
      <w:proofErr w:type="spellEnd"/>
      <w:r w:rsidRPr="008404B3">
        <w:t xml:space="preserve">, která předznamenala jeho pád. </w:t>
      </w:r>
      <w:r>
        <w:t xml:space="preserve"> </w:t>
      </w:r>
      <w:r w:rsidRPr="008404B3">
        <w:t>28.</w:t>
      </w:r>
      <w:r>
        <w:t> </w:t>
      </w:r>
      <w:r w:rsidRPr="008404B3">
        <w:t xml:space="preserve">března 1937 byl G. G. </w:t>
      </w:r>
      <w:proofErr w:type="spellStart"/>
      <w:r w:rsidRPr="008404B3">
        <w:t>Jagoda</w:t>
      </w:r>
      <w:proofErr w:type="spellEnd"/>
      <w:r w:rsidRPr="008404B3">
        <w:t xml:space="preserve"> zatčen spolu s dalšími 18-ti členy vedení státní bezpečnosti a</w:t>
      </w:r>
      <w:r>
        <w:t> </w:t>
      </w:r>
      <w:r w:rsidRPr="008404B3">
        <w:t>uvězněn. Celý rok byl proti němu připravován proces, při kterém byl 2. března 1938 obviněn z</w:t>
      </w:r>
      <w:r>
        <w:t>e </w:t>
      </w:r>
      <w:r w:rsidRPr="008404B3">
        <w:t xml:space="preserve">spiknutí proti Sovětskému svazu. 13. března, poté co se doznal ke všem obviněním, ho soud shledal vinným ve všech bodech obžaloby a odsoudil k trestu smrti. O dva dny později, 15. března 1938, byl spolu s dalšími odsouzenými v </w:t>
      </w:r>
      <w:proofErr w:type="spellStart"/>
      <w:r w:rsidRPr="008404B3">
        <w:t>Ljubljance</w:t>
      </w:r>
      <w:proofErr w:type="spellEnd"/>
      <w:r w:rsidRPr="008404B3">
        <w:t xml:space="preserve"> v Moskvě zastřelen. Později byla popravena také jeho žena, Ida </w:t>
      </w:r>
      <w:proofErr w:type="spellStart"/>
      <w:r w:rsidRPr="008404B3">
        <w:t>Leonidovna</w:t>
      </w:r>
      <w:proofErr w:type="spellEnd"/>
      <w:r w:rsidRPr="008404B3">
        <w:t xml:space="preserve"> </w:t>
      </w:r>
      <w:proofErr w:type="spellStart"/>
      <w:r w:rsidRPr="008404B3">
        <w:t>Avrbach</w:t>
      </w:r>
      <w:proofErr w:type="spellEnd"/>
      <w:r w:rsidRPr="008404B3">
        <w:t xml:space="preserve">. G. G. </w:t>
      </w:r>
      <w:proofErr w:type="spellStart"/>
      <w:r w:rsidRPr="008404B3">
        <w:t>Jagoda</w:t>
      </w:r>
      <w:proofErr w:type="spellEnd"/>
      <w:r w:rsidRPr="008404B3">
        <w:t xml:space="preserve"> jako jediný z odsouzených v tomto procesu nikdy nebyl rehabilitován.</w:t>
      </w:r>
    </w:p>
    <w:p w:rsidR="00B3447E" w:rsidRDefault="00B3447E" w:rsidP="00B3447E">
      <w:pPr>
        <w:ind w:left="-360" w:right="-318"/>
        <w:jc w:val="both"/>
        <w:sectPr w:rsidR="00B3447E" w:rsidSect="00B344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750C" w:rsidRDefault="00CE750C" w:rsidP="00CE750C">
      <w:pPr>
        <w:ind w:left="-360" w:right="-288"/>
        <w:jc w:val="both"/>
        <w:rPr>
          <w:b/>
        </w:rPr>
      </w:pPr>
      <w:r w:rsidRPr="00CC3624">
        <w:rPr>
          <w:b/>
        </w:rPr>
        <w:lastRenderedPageBreak/>
        <w:t>Pracovní skupina č.</w:t>
      </w:r>
      <w:r>
        <w:rPr>
          <w:b/>
        </w:rPr>
        <w:t xml:space="preserve"> </w:t>
      </w:r>
      <w:r w:rsidRPr="00CC3624">
        <w:rPr>
          <w:b/>
        </w:rPr>
        <w:t>4</w:t>
      </w:r>
    </w:p>
    <w:p w:rsidR="00CE750C" w:rsidRDefault="00CE750C" w:rsidP="00CE750C">
      <w:pPr>
        <w:ind w:left="-360" w:right="-288"/>
        <w:jc w:val="both"/>
        <w:rPr>
          <w:b/>
        </w:rPr>
      </w:pPr>
      <w:r>
        <w:rPr>
          <w:b/>
        </w:rPr>
        <w:t>OTÁZKY K TEXTU č.</w:t>
      </w:r>
      <w:r>
        <w:rPr>
          <w:b/>
        </w:rPr>
        <w:t xml:space="preserve"> </w:t>
      </w:r>
      <w:r>
        <w:rPr>
          <w:b/>
        </w:rPr>
        <w:t>4</w:t>
      </w:r>
    </w:p>
    <w:p w:rsidR="00CE750C" w:rsidRDefault="00CE750C" w:rsidP="00CE750C">
      <w:pPr>
        <w:ind w:left="-360" w:right="-288"/>
        <w:jc w:val="both"/>
        <w:rPr>
          <w:b/>
        </w:rPr>
      </w:pPr>
      <w:r>
        <w:rPr>
          <w:b/>
        </w:rPr>
        <w:t>1</w:t>
      </w:r>
      <w:r>
        <w:rPr>
          <w:b/>
        </w:rPr>
        <w:t>.</w:t>
      </w:r>
      <w:bookmarkStart w:id="0" w:name="OLE_LINK1"/>
      <w:r>
        <w:rPr>
          <w:b/>
        </w:rPr>
        <w:t xml:space="preserve"> </w:t>
      </w:r>
      <w:bookmarkEnd w:id="0"/>
      <w:r>
        <w:rPr>
          <w:b/>
        </w:rPr>
        <w:t>Jak dlouho fungoval gulag v </w:t>
      </w:r>
      <w:proofErr w:type="spellStart"/>
      <w:r>
        <w:rPr>
          <w:b/>
        </w:rPr>
        <w:t>Norilsku</w:t>
      </w:r>
      <w:proofErr w:type="spellEnd"/>
      <w:r>
        <w:rPr>
          <w:b/>
        </w:rPr>
        <w:t>?</w:t>
      </w:r>
    </w:p>
    <w:p w:rsidR="00CE750C" w:rsidRDefault="00CE750C" w:rsidP="00CE750C">
      <w:pPr>
        <w:ind w:left="-360" w:right="-288"/>
        <w:jc w:val="both"/>
        <w:rPr>
          <w:b/>
        </w:rPr>
      </w:pPr>
      <w:r>
        <w:rPr>
          <w:b/>
        </w:rPr>
        <w:t>2</w:t>
      </w:r>
      <w:r>
        <w:rPr>
          <w:b/>
        </w:rPr>
        <w:t>. Jaký průmysl budovali vězni v </w:t>
      </w:r>
      <w:proofErr w:type="spellStart"/>
      <w:r>
        <w:rPr>
          <w:b/>
        </w:rPr>
        <w:t>Norilsku</w:t>
      </w:r>
      <w:proofErr w:type="spellEnd"/>
      <w:r>
        <w:rPr>
          <w:b/>
        </w:rPr>
        <w:t>?</w:t>
      </w:r>
    </w:p>
    <w:p w:rsidR="00CE750C" w:rsidRDefault="00CE750C" w:rsidP="00CE750C">
      <w:pPr>
        <w:ind w:left="-360" w:right="-288"/>
        <w:jc w:val="both"/>
        <w:rPr>
          <w:b/>
        </w:rPr>
      </w:pPr>
      <w:r>
        <w:rPr>
          <w:b/>
        </w:rPr>
        <w:t>3</w:t>
      </w:r>
      <w:r>
        <w:rPr>
          <w:b/>
        </w:rPr>
        <w:t>. Jaké nerostné suroviny zde těžili vězni z místních gulagů?</w:t>
      </w:r>
    </w:p>
    <w:p w:rsidR="00CE750C" w:rsidRDefault="00CE750C" w:rsidP="00CE750C">
      <w:pPr>
        <w:ind w:left="-360" w:right="-288"/>
        <w:jc w:val="both"/>
        <w:rPr>
          <w:b/>
        </w:rPr>
      </w:pPr>
      <w:r>
        <w:rPr>
          <w:b/>
        </w:rPr>
        <w:t>4</w:t>
      </w:r>
      <w:r>
        <w:rPr>
          <w:b/>
        </w:rPr>
        <w:t>. V jakém roce bylo táboře oficiálně nejvíce vězňů? Kolik to bylo?</w:t>
      </w:r>
    </w:p>
    <w:p w:rsidR="00CE750C" w:rsidRDefault="00CE750C" w:rsidP="00CE750C">
      <w:pPr>
        <w:ind w:left="-360" w:right="-288"/>
        <w:jc w:val="both"/>
        <w:rPr>
          <w:b/>
        </w:rPr>
      </w:pPr>
      <w:r>
        <w:rPr>
          <w:b/>
        </w:rPr>
        <w:t>5</w:t>
      </w:r>
      <w:r>
        <w:rPr>
          <w:b/>
        </w:rPr>
        <w:t>. Jaké zde panuje klima?</w:t>
      </w:r>
    </w:p>
    <w:p w:rsidR="00CE750C" w:rsidRDefault="00CE750C" w:rsidP="00CE750C">
      <w:pPr>
        <w:ind w:left="-360" w:right="-288"/>
        <w:jc w:val="both"/>
        <w:rPr>
          <w:b/>
        </w:rPr>
      </w:pPr>
    </w:p>
    <w:p w:rsidR="00CE750C" w:rsidRPr="00CC3624" w:rsidRDefault="00CE750C" w:rsidP="00CE750C">
      <w:pPr>
        <w:ind w:left="-360" w:right="-288"/>
        <w:jc w:val="both"/>
        <w:rPr>
          <w:b/>
        </w:rPr>
      </w:pPr>
      <w:r>
        <w:rPr>
          <w:b/>
        </w:rPr>
        <w:t>TEXT č.</w:t>
      </w:r>
      <w:r>
        <w:rPr>
          <w:b/>
        </w:rPr>
        <w:t xml:space="preserve"> </w:t>
      </w:r>
      <w:r>
        <w:rPr>
          <w:b/>
        </w:rPr>
        <w:t>4</w:t>
      </w:r>
    </w:p>
    <w:p w:rsidR="00CE750C" w:rsidRPr="00CC3624" w:rsidRDefault="00CE750C" w:rsidP="00CE750C">
      <w:pPr>
        <w:ind w:left="-360" w:right="-288"/>
        <w:jc w:val="both"/>
      </w:pPr>
      <w:r w:rsidRPr="00CC3624">
        <w:rPr>
          <w:b/>
        </w:rPr>
        <w:t>NORILLAG</w:t>
      </w:r>
      <w:r>
        <w:t xml:space="preserve"> (zkr. </w:t>
      </w:r>
      <w:r w:rsidRPr="00CC3624">
        <w:t>z</w:t>
      </w:r>
      <w:r>
        <w:t xml:space="preserve"> ruš</w:t>
      </w:r>
      <w:r w:rsidRPr="00CC3624">
        <w:t>.</w:t>
      </w:r>
      <w:r>
        <w:t xml:space="preserve"> </w:t>
      </w:r>
      <w:proofErr w:type="spellStart"/>
      <w:r w:rsidRPr="00CC3624">
        <w:t>Norilskij</w:t>
      </w:r>
      <w:proofErr w:type="spellEnd"/>
      <w:r>
        <w:t xml:space="preserve"> </w:t>
      </w:r>
      <w:proofErr w:type="spellStart"/>
      <w:r w:rsidRPr="00CC3624">
        <w:t>is</w:t>
      </w:r>
      <w:r>
        <w:t>pravitělno-trudovoj</w:t>
      </w:r>
      <w:proofErr w:type="spellEnd"/>
      <w:r>
        <w:t xml:space="preserve"> </w:t>
      </w:r>
      <w:proofErr w:type="spellStart"/>
      <w:r>
        <w:t>lager</w:t>
      </w:r>
      <w:proofErr w:type="spellEnd"/>
      <w:r>
        <w:t xml:space="preserve"> </w:t>
      </w:r>
      <w:r w:rsidRPr="00CC3624">
        <w:t>nebol</w:t>
      </w:r>
      <w:r>
        <w:t xml:space="preserve">i čes. </w:t>
      </w:r>
      <w:proofErr w:type="spellStart"/>
      <w:r>
        <w:t>Norilský</w:t>
      </w:r>
      <w:proofErr w:type="spellEnd"/>
      <w:r>
        <w:t xml:space="preserve"> nápravně-pracovní</w:t>
      </w:r>
      <w:r w:rsidRPr="00CC3624">
        <w:t xml:space="preserve"> tábor).</w:t>
      </w:r>
    </w:p>
    <w:p w:rsidR="00CE750C" w:rsidRPr="00CC3624" w:rsidRDefault="00CE750C" w:rsidP="00CE750C">
      <w:pPr>
        <w:ind w:left="-360" w:right="-288"/>
        <w:jc w:val="both"/>
      </w:pPr>
      <w:r w:rsidRPr="00E8135A">
        <w:rPr>
          <w:b/>
        </w:rPr>
        <w:t>Další oficiálně používané označení:</w:t>
      </w:r>
      <w:r>
        <w:t xml:space="preserve"> </w:t>
      </w:r>
      <w:proofErr w:type="spellStart"/>
      <w:r>
        <w:t>Norilstroj</w:t>
      </w:r>
      <w:proofErr w:type="spellEnd"/>
    </w:p>
    <w:p w:rsidR="00CE750C" w:rsidRPr="00CC3624" w:rsidRDefault="00CE750C" w:rsidP="00CE750C">
      <w:pPr>
        <w:ind w:left="-360" w:right="-288"/>
        <w:jc w:val="both"/>
      </w:pPr>
      <w:r w:rsidRPr="00E8135A">
        <w:rPr>
          <w:b/>
        </w:rPr>
        <w:t>Ve vzpomínkách některých pamětníků nazývaný:</w:t>
      </w:r>
      <w:r>
        <w:t xml:space="preserve"> </w:t>
      </w:r>
      <w:proofErr w:type="spellStart"/>
      <w:r>
        <w:t>Norilsklag</w:t>
      </w:r>
      <w:proofErr w:type="spellEnd"/>
    </w:p>
    <w:p w:rsidR="00CE750C" w:rsidRPr="00CC3624" w:rsidRDefault="00CE750C" w:rsidP="00CE750C">
      <w:pPr>
        <w:ind w:left="-360" w:right="-288"/>
        <w:jc w:val="both"/>
      </w:pPr>
      <w:r w:rsidRPr="00E8135A">
        <w:rPr>
          <w:b/>
        </w:rPr>
        <w:t>Zřízen:</w:t>
      </w:r>
      <w:r w:rsidRPr="00CC3624">
        <w:t xml:space="preserve"> 25. 6. 1935.</w:t>
      </w:r>
    </w:p>
    <w:p w:rsidR="00CE750C" w:rsidRPr="00CC3624" w:rsidRDefault="00CE750C" w:rsidP="00CE750C">
      <w:pPr>
        <w:ind w:left="-360" w:right="-288"/>
        <w:jc w:val="both"/>
      </w:pPr>
      <w:r w:rsidRPr="00E8135A">
        <w:rPr>
          <w:b/>
        </w:rPr>
        <w:t>Zrušen:</w:t>
      </w:r>
      <w:r w:rsidRPr="00CC3624">
        <w:t xml:space="preserve"> 22. 8. 195</w:t>
      </w:r>
      <w:r>
        <w:t>6. Po jednadvaceti letech nepře</w:t>
      </w:r>
      <w:r w:rsidRPr="00CC3624">
        <w:t>tržitého provozu!</w:t>
      </w:r>
    </w:p>
    <w:p w:rsidR="00CE750C" w:rsidRDefault="00CE750C" w:rsidP="00CE750C">
      <w:pPr>
        <w:ind w:left="-360" w:right="-288"/>
        <w:jc w:val="both"/>
      </w:pPr>
      <w:r w:rsidRPr="00C16371">
        <w:rPr>
          <w:b/>
        </w:rPr>
        <w:t>Byl podřízen:</w:t>
      </w:r>
      <w:r w:rsidRPr="00CC3624">
        <w:t xml:space="preserve"> zpočátku Hlavní spr</w:t>
      </w:r>
      <w:r>
        <w:t>ávě nápravně-pra</w:t>
      </w:r>
      <w:r w:rsidRPr="00CC3624">
        <w:t>covních táborů Lidového komisariátu vnitra SSSR a</w:t>
      </w:r>
      <w:r>
        <w:t xml:space="preserve"> </w:t>
      </w:r>
      <w:r w:rsidRPr="00CC3624">
        <w:t>od</w:t>
      </w:r>
      <w:r>
        <w:t xml:space="preserve"> </w:t>
      </w:r>
      <w:r w:rsidRPr="00CC3624">
        <w:t>28.</w:t>
      </w:r>
      <w:r>
        <w:t xml:space="preserve"> </w:t>
      </w:r>
      <w:r w:rsidRPr="00CC3624">
        <w:t>1.</w:t>
      </w:r>
      <w:r>
        <w:t xml:space="preserve"> </w:t>
      </w:r>
      <w:r w:rsidRPr="00CC3624">
        <w:t>1954 Hlavní správě nápravně</w:t>
      </w:r>
      <w:r>
        <w:t>-</w:t>
      </w:r>
      <w:r w:rsidRPr="00CC3624">
        <w:t xml:space="preserve">pracovních táborů Ministerstva vnitra SSSR </w:t>
      </w:r>
    </w:p>
    <w:p w:rsidR="00CE750C" w:rsidRPr="00CC3624" w:rsidRDefault="00CE750C" w:rsidP="00CE750C">
      <w:pPr>
        <w:ind w:left="-360" w:right="-288"/>
        <w:jc w:val="both"/>
      </w:pPr>
      <w:r w:rsidRPr="00C16371">
        <w:rPr>
          <w:b/>
        </w:rPr>
        <w:t>Nacházel se:</w:t>
      </w:r>
      <w:r w:rsidRPr="00CC3624">
        <w:t xml:space="preserve"> ve </w:t>
      </w:r>
      <w:r>
        <w:t>východní Sibiři na území Krasno</w:t>
      </w:r>
      <w:r w:rsidRPr="00CC3624">
        <w:t>jarského kraje před</w:t>
      </w:r>
      <w:r>
        <w:t xml:space="preserve">evším v tehdejším </w:t>
      </w:r>
      <w:proofErr w:type="spellStart"/>
      <w:r>
        <w:t>Dolgano-Něneckém</w:t>
      </w:r>
      <w:proofErr w:type="spellEnd"/>
      <w:r>
        <w:t xml:space="preserve"> autonomní okruhu 1</w:t>
      </w:r>
      <w:r w:rsidRPr="00CC3624">
        <w:t>.</w:t>
      </w:r>
    </w:p>
    <w:p w:rsidR="00CE750C" w:rsidRPr="00CC3624" w:rsidRDefault="00CE750C" w:rsidP="00CE750C">
      <w:pPr>
        <w:ind w:left="-360" w:right="-288"/>
        <w:jc w:val="both"/>
      </w:pPr>
      <w:r w:rsidRPr="00C16371">
        <w:rPr>
          <w:b/>
        </w:rPr>
        <w:t>Správa sídlila:</w:t>
      </w:r>
      <w:r w:rsidRPr="00CC3624">
        <w:t xml:space="preserve"> v</w:t>
      </w:r>
      <w:r>
        <w:t xml:space="preserve"> osadě </w:t>
      </w:r>
      <w:proofErr w:type="spellStart"/>
      <w:r>
        <w:t>Norilsk</w:t>
      </w:r>
      <w:proofErr w:type="spellEnd"/>
      <w:r>
        <w:t xml:space="preserve"> v</w:t>
      </w:r>
      <w:r w:rsidRPr="00CC3624">
        <w:t xml:space="preserve"> Krasnojarsk</w:t>
      </w:r>
      <w:r>
        <w:t xml:space="preserve">ém kraji, </w:t>
      </w:r>
      <w:r w:rsidRPr="00CC3624">
        <w:t>30</w:t>
      </w:r>
      <w:r>
        <w:t>0 km severně od polárního kruhu</w:t>
      </w:r>
    </w:p>
    <w:p w:rsidR="00CE750C" w:rsidRDefault="00CE750C" w:rsidP="00CE750C">
      <w:pPr>
        <w:ind w:left="-360" w:right="-288"/>
        <w:jc w:val="both"/>
      </w:pPr>
      <w:r w:rsidRPr="00E8135A">
        <w:rPr>
          <w:b/>
        </w:rPr>
        <w:t>Oficiálně udávané počty vězňů:</w:t>
      </w:r>
    </w:p>
    <w:tbl>
      <w:tblPr>
        <w:tblStyle w:val="Mkatabulky"/>
        <w:tblW w:w="0" w:type="auto"/>
        <w:tblInd w:w="-3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1935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1 200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1936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1 251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1937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9</w:t>
            </w:r>
            <w:r>
              <w:t xml:space="preserve"> </w:t>
            </w:r>
            <w:r w:rsidRPr="00CC3624">
              <w:t>139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leden 1938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7</w:t>
            </w:r>
            <w:r>
              <w:t xml:space="preserve"> </w:t>
            </w:r>
            <w:r w:rsidRPr="00CC3624">
              <w:t>927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říjen 1938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8</w:t>
            </w:r>
            <w:r>
              <w:t xml:space="preserve"> </w:t>
            </w:r>
            <w:r w:rsidRPr="00CC3624">
              <w:t>791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1939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11 56</w:t>
            </w:r>
            <w:r w:rsidRPr="00CC3624">
              <w:t>3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1940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19 5</w:t>
            </w:r>
            <w:r w:rsidRPr="00CC3624">
              <w:t>04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leden 1941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20 535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červen 1941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17 491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leden 1942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>
              <w:t xml:space="preserve">23 </w:t>
            </w:r>
            <w:r w:rsidRPr="00CC3624">
              <w:t>795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duben 1942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22 322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1943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30 757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1944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34 570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1945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31 822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1946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33 797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1947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>
              <w:t>37 436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1948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47 732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1949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>
              <w:t>57 463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1950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58 651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1951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72 490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1952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>
              <w:t>68 849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1953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67 889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1954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 w:rsidRPr="00CC3624">
              <w:t>36 734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1955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>
              <w:t>21 214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leden 1956</w:t>
            </w:r>
          </w:p>
        </w:tc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 w:rsidRPr="00CC3624">
              <w:t>13 629</w:t>
            </w:r>
          </w:p>
        </w:tc>
      </w:tr>
      <w:tr w:rsidR="00CE750C" w:rsidTr="00CE750C">
        <w:tc>
          <w:tcPr>
            <w:tcW w:w="4531" w:type="dxa"/>
          </w:tcPr>
          <w:p w:rsidR="00CE750C" w:rsidRDefault="00CE750C" w:rsidP="00CE750C">
            <w:pPr>
              <w:ind w:right="-288"/>
              <w:jc w:val="center"/>
            </w:pPr>
            <w:r>
              <w:t>září 1956</w:t>
            </w:r>
          </w:p>
        </w:tc>
        <w:tc>
          <w:tcPr>
            <w:tcW w:w="4531" w:type="dxa"/>
          </w:tcPr>
          <w:p w:rsidR="00CE750C" w:rsidRPr="00CC3624" w:rsidRDefault="00CE750C" w:rsidP="00CE750C">
            <w:pPr>
              <w:ind w:right="-288"/>
              <w:jc w:val="center"/>
            </w:pPr>
            <w:r>
              <w:t>69</w:t>
            </w:r>
          </w:p>
        </w:tc>
      </w:tr>
    </w:tbl>
    <w:p w:rsidR="00CE750C" w:rsidRDefault="00CE750C" w:rsidP="00CE750C">
      <w:pPr>
        <w:ind w:left="-360" w:right="-288"/>
        <w:jc w:val="both"/>
      </w:pPr>
    </w:p>
    <w:p w:rsidR="00B3447E" w:rsidRDefault="00CE750C" w:rsidP="00CE750C">
      <w:pPr>
        <w:ind w:left="-360" w:right="-288"/>
        <w:jc w:val="both"/>
        <w:sectPr w:rsidR="00B344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8135A">
        <w:rPr>
          <w:b/>
        </w:rPr>
        <w:lastRenderedPageBreak/>
        <w:t>Zaměstnání vězňů podle údajů z dochovaných hlášení a výkazů:</w:t>
      </w:r>
      <w:r w:rsidRPr="00CC3624">
        <w:t xml:space="preserve"> stavba a provoz </w:t>
      </w:r>
      <w:proofErr w:type="spellStart"/>
      <w:r w:rsidRPr="00CC3624">
        <w:t>Norilského</w:t>
      </w:r>
      <w:proofErr w:type="spellEnd"/>
      <w:r w:rsidRPr="00CC3624">
        <w:t xml:space="preserve"> kombinátu na zpracování mědi a </w:t>
      </w:r>
      <w:r>
        <w:t>niklu a stavba pomocných zaříze</w:t>
      </w:r>
      <w:r w:rsidRPr="00CC3624">
        <w:t>ní a infrastruktury ko</w:t>
      </w:r>
      <w:r>
        <w:t xml:space="preserve">mbinátu; výstavba města </w:t>
      </w:r>
      <w:proofErr w:type="spellStart"/>
      <w:r>
        <w:t>Noril</w:t>
      </w:r>
      <w:r>
        <w:t>sku</w:t>
      </w:r>
      <w:proofErr w:type="spellEnd"/>
      <w:r w:rsidRPr="00CC3624">
        <w:t xml:space="preserve">; stavba rudných dolů </w:t>
      </w:r>
      <w:proofErr w:type="spellStart"/>
      <w:r w:rsidRPr="00CC3624">
        <w:t>Ugolnyj</w:t>
      </w:r>
      <w:proofErr w:type="spellEnd"/>
      <w:r w:rsidRPr="00CC3624">
        <w:t xml:space="preserve"> ručej (čes. Uhelný potok) a Gora </w:t>
      </w:r>
      <w:proofErr w:type="spellStart"/>
      <w:r w:rsidRPr="00CC3624">
        <w:t>rudnaja</w:t>
      </w:r>
      <w:proofErr w:type="spellEnd"/>
      <w:r w:rsidRPr="00CC3624">
        <w:t xml:space="preserve"> (čes.</w:t>
      </w:r>
      <w:r>
        <w:t> </w:t>
      </w:r>
      <w:r w:rsidRPr="00CC3624">
        <w:t>Rudná hora); stavba závodu na výrobu niklu; stavba</w:t>
      </w:r>
      <w:r>
        <w:t xml:space="preserve"> závodu na výrobu kobaltu; stav</w:t>
      </w:r>
      <w:r w:rsidRPr="00CC3624">
        <w:t>ba závodu na výrobu mědi; stavba koksovacích baterií; stavba tepelné elektrá</w:t>
      </w:r>
      <w:r>
        <w:t>rny; výstavba průmyslového vodo</w:t>
      </w:r>
      <w:r w:rsidRPr="00CC3624">
        <w:t xml:space="preserve">vodu mezi řekou </w:t>
      </w:r>
      <w:proofErr w:type="spellStart"/>
      <w:r w:rsidRPr="00CC3624">
        <w:t>Norilkou</w:t>
      </w:r>
      <w:proofErr w:type="spellEnd"/>
      <w:r w:rsidRPr="00CC3624">
        <w:t xml:space="preserve"> a jezerem </w:t>
      </w:r>
      <w:proofErr w:type="spellStart"/>
      <w:r w:rsidRPr="00CC3624">
        <w:t>Dolgoje</w:t>
      </w:r>
      <w:proofErr w:type="spellEnd"/>
      <w:r w:rsidRPr="00CC3624">
        <w:t xml:space="preserve"> a stavba čerpací stanice na </w:t>
      </w:r>
      <w:proofErr w:type="spellStart"/>
      <w:r w:rsidRPr="00CC3624">
        <w:t>Norilce</w:t>
      </w:r>
      <w:proofErr w:type="spellEnd"/>
      <w:r w:rsidRPr="00CC3624">
        <w:t xml:space="preserve">; bytová výstavba; stavba povrchového dolu </w:t>
      </w:r>
      <w:proofErr w:type="spellStart"/>
      <w:r w:rsidRPr="00CC3624">
        <w:t>Mědvěžij</w:t>
      </w:r>
      <w:proofErr w:type="spellEnd"/>
      <w:r w:rsidRPr="00CC3624">
        <w:t xml:space="preserve"> ručej (čes. Medvědí potok) a hlubinného dolu č. 7</w:t>
      </w:r>
      <w:r>
        <w:t xml:space="preserve">; stavba </w:t>
      </w:r>
      <w:r>
        <w:t>Velké úprav</w:t>
      </w:r>
      <w:r w:rsidRPr="00CC3624">
        <w:t>ny rud (</w:t>
      </w:r>
      <w:proofErr w:type="spellStart"/>
      <w:r w:rsidRPr="00CC3624">
        <w:t>rus</w:t>
      </w:r>
      <w:proofErr w:type="spellEnd"/>
      <w:r w:rsidRPr="00CC3624">
        <w:t xml:space="preserve">. </w:t>
      </w:r>
      <w:proofErr w:type="spellStart"/>
      <w:r w:rsidRPr="00CC3624">
        <w:t>Bolšaja</w:t>
      </w:r>
      <w:proofErr w:type="spellEnd"/>
      <w:r w:rsidRPr="00CC3624">
        <w:t xml:space="preserve"> </w:t>
      </w:r>
      <w:proofErr w:type="spellStart"/>
      <w:r w:rsidRPr="00CC3624">
        <w:t>obogatitělnaja</w:t>
      </w:r>
      <w:proofErr w:type="spellEnd"/>
      <w:r w:rsidRPr="00CC3624">
        <w:t xml:space="preserve"> fabrika); stavba provozu elektrolýzy niklu; rekonstrukce a rozšíření závodu na zpracování kobaltu a závodu na tavení mědi; stavba a provoz Krasnojarské afinerie</w:t>
      </w:r>
      <w:r>
        <w:t>; těžba platiny</w:t>
      </w:r>
      <w:r w:rsidRPr="00CC3624">
        <w:t>; práce ve v</w:t>
      </w:r>
      <w:r>
        <w:t>ýrobě elektrolytického kobaltu</w:t>
      </w:r>
      <w:r w:rsidRPr="00CC3624">
        <w:t>; těžba slídy na</w:t>
      </w:r>
      <w:r>
        <w:t> </w:t>
      </w:r>
      <w:proofErr w:type="spellStart"/>
      <w:r w:rsidRPr="00CC3624">
        <w:t>Birjulinském</w:t>
      </w:r>
      <w:proofErr w:type="spellEnd"/>
      <w:r w:rsidRPr="00CC3624">
        <w:t xml:space="preserve"> nalezišti na </w:t>
      </w:r>
      <w:proofErr w:type="spellStart"/>
      <w:r w:rsidRPr="00CC3624">
        <w:t>Tajmyru</w:t>
      </w:r>
      <w:proofErr w:type="spellEnd"/>
      <w:r w:rsidRPr="00CC3624">
        <w:t>; stavba</w:t>
      </w:r>
      <w:r>
        <w:t xml:space="preserve"> a provoz </w:t>
      </w:r>
      <w:proofErr w:type="spellStart"/>
      <w:r>
        <w:t>Dudinského</w:t>
      </w:r>
      <w:proofErr w:type="spellEnd"/>
      <w:r>
        <w:t xml:space="preserve"> přístavu a </w:t>
      </w:r>
      <w:r w:rsidRPr="00CC3624">
        <w:t>K</w:t>
      </w:r>
      <w:r>
        <w:t>rasnojarského přístavu</w:t>
      </w:r>
      <w:r>
        <w:t>; rekon</w:t>
      </w:r>
      <w:r w:rsidRPr="00CC3624">
        <w:t>strukce a rozšíření úp</w:t>
      </w:r>
      <w:r>
        <w:t>ravny chloru na závodě č. 25 vy</w:t>
      </w:r>
      <w:r w:rsidRPr="00CC3624">
        <w:t xml:space="preserve">rábějícím kaustickou sodu; stavba </w:t>
      </w:r>
      <w:proofErr w:type="spellStart"/>
      <w:r w:rsidRPr="00CC3624">
        <w:t>Norilské</w:t>
      </w:r>
      <w:proofErr w:type="spellEnd"/>
      <w:r w:rsidRPr="00CC3624">
        <w:t xml:space="preserve"> teplárny;</w:t>
      </w:r>
      <w:r>
        <w:t xml:space="preserve"> </w:t>
      </w:r>
      <w:r w:rsidRPr="00CC3624">
        <w:t xml:space="preserve">stavba závodu na stavbu lodí v </w:t>
      </w:r>
      <w:proofErr w:type="spellStart"/>
      <w:r w:rsidRPr="00CC3624">
        <w:t>Podtjosovu</w:t>
      </w:r>
      <w:proofErr w:type="spellEnd"/>
      <w:r w:rsidRPr="00CC3624">
        <w:t xml:space="preserve"> a říčního přístavu v Krasnojarsku;</w:t>
      </w:r>
      <w:r>
        <w:t xml:space="preserve"> práce v opravnách lodí (v </w:t>
      </w:r>
      <w:proofErr w:type="spellStart"/>
      <w:r>
        <w:t>Igar</w:t>
      </w:r>
      <w:r w:rsidRPr="00CC3624">
        <w:t>ce</w:t>
      </w:r>
      <w:proofErr w:type="spellEnd"/>
      <w:r w:rsidRPr="00CC3624">
        <w:t xml:space="preserve">, v </w:t>
      </w:r>
      <w:proofErr w:type="spellStart"/>
      <w:r w:rsidRPr="00CC3624">
        <w:t>Dudince</w:t>
      </w:r>
      <w:proofErr w:type="spellEnd"/>
      <w:r w:rsidRPr="00CC3624">
        <w:t>, v Kras</w:t>
      </w:r>
      <w:r>
        <w:t xml:space="preserve">nojarsku, v </w:t>
      </w:r>
      <w:proofErr w:type="spellStart"/>
      <w:r>
        <w:t>Podtjosovu</w:t>
      </w:r>
      <w:proofErr w:type="spellEnd"/>
      <w:r>
        <w:t xml:space="preserve"> a v </w:t>
      </w:r>
      <w:proofErr w:type="spellStart"/>
      <w:r>
        <w:t>Čere</w:t>
      </w:r>
      <w:r w:rsidRPr="00CC3624">
        <w:t>di</w:t>
      </w:r>
      <w:proofErr w:type="spellEnd"/>
      <w:r w:rsidRPr="00CC3624">
        <w:t>); práce na závodě ox</w:t>
      </w:r>
      <w:r>
        <w:t xml:space="preserve">idačního tavení; </w:t>
      </w:r>
      <w:r w:rsidRPr="00CC3624">
        <w:t>práce pro Báňskou správu č.</w:t>
      </w:r>
      <w:r>
        <w:t xml:space="preserve"> 21 (geologický průzkum a vyhle</w:t>
      </w:r>
      <w:r w:rsidRPr="00CC3624">
        <w:t>dávání ložisek vče</w:t>
      </w:r>
      <w:r>
        <w:t>tně budování hlubinných průzkum</w:t>
      </w:r>
      <w:r w:rsidRPr="00CC3624">
        <w:t>ných poloprovozů); sta</w:t>
      </w:r>
      <w:r>
        <w:t>vba a zabezpečení provozu želez</w:t>
      </w:r>
      <w:r w:rsidRPr="00CC3624">
        <w:t xml:space="preserve">niční tratě </w:t>
      </w:r>
      <w:proofErr w:type="spellStart"/>
      <w:r w:rsidRPr="00CC3624">
        <w:t>Norilsk-Dudinka</w:t>
      </w:r>
      <w:proofErr w:type="spellEnd"/>
      <w:r w:rsidRPr="00CC3624">
        <w:t xml:space="preserve">; stavba uhelných dolů a vápencového dolu; stavba kamenolomu; těžba uhlí; těžba vápence nedaleko železniční stanice </w:t>
      </w:r>
      <w:proofErr w:type="spellStart"/>
      <w:r w:rsidRPr="00CC3624">
        <w:t>Kalargon</w:t>
      </w:r>
      <w:proofErr w:type="spellEnd"/>
      <w:r w:rsidRPr="00CC3624">
        <w:t>; práce ve Velké úpravně rud; práce ve dřevozpracujícím kombinátu; práce ve strojírenských dílnách; práce v teplárně; obsluha tr</w:t>
      </w:r>
      <w:r>
        <w:t>aktorového parku; práce ve</w:t>
      </w:r>
      <w:r>
        <w:t> </w:t>
      </w:r>
      <w:proofErr w:type="spellStart"/>
      <w:r>
        <w:t>Voro</w:t>
      </w:r>
      <w:r w:rsidRPr="00CC3624">
        <w:t>šilově</w:t>
      </w:r>
      <w:proofErr w:type="spellEnd"/>
      <w:r w:rsidRPr="00CC3624">
        <w:t xml:space="preserve"> závodě v Krasnojarsku; práce v elektrotechni</w:t>
      </w:r>
      <w:r>
        <w:t>c</w:t>
      </w:r>
      <w:r w:rsidRPr="00CC3624">
        <w:t xml:space="preserve">kých opravnách; práce </w:t>
      </w:r>
      <w:r>
        <w:t xml:space="preserve">pro základnu </w:t>
      </w:r>
      <w:proofErr w:type="spellStart"/>
      <w:r>
        <w:t>Norilsksnabu</w:t>
      </w:r>
      <w:proofErr w:type="spellEnd"/>
      <w:r>
        <w:t>; stav</w:t>
      </w:r>
      <w:r w:rsidRPr="00CC3624">
        <w:t>ba a provoz letiště Naděžda; stavba a údržba silnic; výstavba Domu re</w:t>
      </w:r>
      <w:r>
        <w:t>kreace nedaleko vesnice Atamano</w:t>
      </w:r>
      <w:r w:rsidRPr="00CC3624">
        <w:t>vo; zemědělské pr</w:t>
      </w:r>
      <w:r>
        <w:t>áce (například v táborových hos</w:t>
      </w:r>
      <w:r w:rsidRPr="00CC3624">
        <w:t xml:space="preserve">podářstvích ve vesnici </w:t>
      </w:r>
      <w:proofErr w:type="spellStart"/>
      <w:r w:rsidRPr="00CC3624">
        <w:t>Kurejka</w:t>
      </w:r>
      <w:proofErr w:type="spellEnd"/>
      <w:r w:rsidRPr="00CC3624">
        <w:t xml:space="preserve"> nebo ve vesnici</w:t>
      </w:r>
      <w:r>
        <w:t xml:space="preserve"> Šušen</w:t>
      </w:r>
      <w:r>
        <w:t>skoje</w:t>
      </w:r>
      <w:bookmarkStart w:id="1" w:name="_GoBack"/>
      <w:bookmarkEnd w:id="1"/>
      <w:r w:rsidRPr="00CC3624">
        <w:t xml:space="preserve">); práce v rybném hospodářství </w:t>
      </w:r>
      <w:proofErr w:type="spellStart"/>
      <w:r w:rsidRPr="00CC3624">
        <w:t>Norilského</w:t>
      </w:r>
      <w:proofErr w:type="spellEnd"/>
      <w:r w:rsidRPr="00CC3624">
        <w:t xml:space="preserve"> kombinátu.</w:t>
      </w:r>
    </w:p>
    <w:p w:rsidR="00B3447E" w:rsidRPr="00E44F38" w:rsidRDefault="00B3447E" w:rsidP="00B3447E">
      <w:pPr>
        <w:shd w:val="clear" w:color="auto" w:fill="FFFFFF"/>
        <w:spacing w:before="5" w:line="264" w:lineRule="exact"/>
        <w:ind w:right="-288"/>
        <w:jc w:val="both"/>
      </w:pPr>
    </w:p>
    <w:sectPr w:rsidR="00B3447E" w:rsidRPr="00E44F38" w:rsidSect="00B344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C3" w:rsidRDefault="006F06C3" w:rsidP="00CD3530">
      <w:r>
        <w:separator/>
      </w:r>
    </w:p>
  </w:endnote>
  <w:endnote w:type="continuationSeparator" w:id="0">
    <w:p w:rsidR="006F06C3" w:rsidRDefault="006F06C3" w:rsidP="00CD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C3" w:rsidRDefault="006F06C3" w:rsidP="00CD3530">
      <w:r>
        <w:separator/>
      </w:r>
    </w:p>
  </w:footnote>
  <w:footnote w:type="continuationSeparator" w:id="0">
    <w:p w:rsidR="006F06C3" w:rsidRDefault="006F06C3" w:rsidP="00CD3530">
      <w:r>
        <w:continuationSeparator/>
      </w:r>
    </w:p>
  </w:footnote>
  <w:footnote w:id="1">
    <w:p w:rsidR="00CD3530" w:rsidRDefault="00CD3530" w:rsidP="00E44F3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V letech 1932-1956 bylo v různých dobách v Moskevské </w:t>
      </w:r>
      <w:r>
        <w:rPr>
          <w:spacing w:val="-3"/>
          <w:sz w:val="18"/>
          <w:szCs w:val="18"/>
        </w:rPr>
        <w:t>oblast</w:t>
      </w:r>
      <w:r>
        <w:rPr>
          <w:spacing w:val="-3"/>
          <w:sz w:val="18"/>
          <w:szCs w:val="18"/>
        </w:rPr>
        <w:t xml:space="preserve">i ještě 34 dalších </w:t>
      </w:r>
      <w:r>
        <w:rPr>
          <w:spacing w:val="-3"/>
          <w:sz w:val="18"/>
          <w:szCs w:val="18"/>
        </w:rPr>
        <w:t>táboro</w:t>
      </w:r>
      <w:r>
        <w:rPr>
          <w:spacing w:val="-2"/>
          <w:sz w:val="18"/>
          <w:szCs w:val="18"/>
        </w:rPr>
        <w:t>vých komplexů</w:t>
      </w:r>
      <w:r>
        <w:rPr>
          <w:spacing w:val="-2"/>
          <w:sz w:val="18"/>
          <w:szCs w:val="18"/>
        </w:rPr>
        <w:t>. Kromě toho desetitisíce vězňů se nalé</w:t>
      </w:r>
      <w:r>
        <w:rPr>
          <w:spacing w:val="-3"/>
          <w:sz w:val="18"/>
          <w:szCs w:val="18"/>
        </w:rPr>
        <w:t xml:space="preserve">zaly v táborech podléhajících oblastním orgánům. </w:t>
      </w:r>
      <w:r>
        <w:rPr>
          <w:sz w:val="18"/>
          <w:szCs w:val="18"/>
        </w:rPr>
        <w:t xml:space="preserve">Přímo v Moskvě sídlily správy čtyř táborů. </w:t>
      </w:r>
      <w:r>
        <w:rPr>
          <w:spacing w:val="-3"/>
          <w:sz w:val="18"/>
          <w:szCs w:val="18"/>
        </w:rPr>
        <w:t>Ještě v roce 2003 bylo v Moskevské oblasti devatenáct Nápravních kolonií Ministerst</w:t>
      </w:r>
      <w:r>
        <w:rPr>
          <w:spacing w:val="-3"/>
          <w:sz w:val="18"/>
          <w:szCs w:val="18"/>
        </w:rPr>
        <w:t>va spravedlnosti Ruské federace.</w:t>
      </w:r>
    </w:p>
  </w:footnote>
  <w:footnote w:id="2">
    <w:p w:rsidR="00CD3530" w:rsidRDefault="00CD3530" w:rsidP="00E44F3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pacing w:val="-3"/>
          <w:sz w:val="18"/>
          <w:szCs w:val="18"/>
        </w:rPr>
        <w:t>Dnes přístav na trase Moskevského kanálu.</w:t>
      </w:r>
    </w:p>
  </w:footnote>
  <w:footnote w:id="3">
    <w:p w:rsidR="00CD3530" w:rsidRDefault="00CD3530" w:rsidP="00E44F3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Dnes Moskevský průplav zabezpečující zásobování Moskvy vodou.</w:t>
      </w:r>
    </w:p>
  </w:footnote>
  <w:footnote w:id="4">
    <w:p w:rsidR="00A82590" w:rsidRDefault="00A82590">
      <w:pPr>
        <w:pStyle w:val="Textpoznpodarou"/>
      </w:pPr>
      <w:r>
        <w:rPr>
          <w:rStyle w:val="Znakapoznpodarou"/>
        </w:rPr>
        <w:footnoteRef/>
      </w:r>
      <w:r>
        <w:t xml:space="preserve"> Všechno to byli lidé, kteří do SSSR přišli dobrovolně, aby pomáhali vybudovat komunismus.</w:t>
      </w:r>
    </w:p>
  </w:footnote>
  <w:footnote w:id="5">
    <w:p w:rsidR="00A82590" w:rsidRDefault="00A82590">
      <w:pPr>
        <w:pStyle w:val="Textpoznpodarou"/>
      </w:pPr>
      <w:r>
        <w:rPr>
          <w:rStyle w:val="Znakapoznpodarou"/>
        </w:rPr>
        <w:footnoteRef/>
      </w:r>
      <w:r>
        <w:t xml:space="preserve"> Komunisté, kteří byli popraveni na základě smyšlených obvinění.</w:t>
      </w:r>
    </w:p>
  </w:footnote>
  <w:footnote w:id="6">
    <w:p w:rsidR="00A82590" w:rsidRDefault="00A82590">
      <w:pPr>
        <w:pStyle w:val="Textpoznpodarou"/>
      </w:pPr>
      <w:r>
        <w:rPr>
          <w:rStyle w:val="Znakapoznpodarou"/>
        </w:rPr>
        <w:footnoteRef/>
      </w:r>
      <w:r>
        <w:t xml:space="preserve"> Bohatí sedláci.</w:t>
      </w:r>
    </w:p>
  </w:footnote>
  <w:footnote w:id="7">
    <w:p w:rsidR="00B3447E" w:rsidRDefault="00B3447E">
      <w:pPr>
        <w:pStyle w:val="Textpoznpodarou"/>
      </w:pPr>
      <w:r>
        <w:rPr>
          <w:rStyle w:val="Znakapoznpodarou"/>
        </w:rPr>
        <w:footnoteRef/>
      </w:r>
      <w:r>
        <w:t xml:space="preserve"> Zrušení všech vznesených obvinění.</w:t>
      </w:r>
    </w:p>
  </w:footnote>
  <w:footnote w:id="8">
    <w:p w:rsidR="00B3447E" w:rsidRDefault="00B3447E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>
        <w:t>ovětské tajné služby, která měla hledat nepřátelé skryté uvnitř SSSR</w:t>
      </w:r>
    </w:p>
  </w:footnote>
  <w:footnote w:id="9">
    <w:p w:rsidR="00B3447E" w:rsidRDefault="00B3447E">
      <w:pPr>
        <w:pStyle w:val="Textpoznpodarou"/>
      </w:pPr>
      <w:r>
        <w:rPr>
          <w:rStyle w:val="Znakapoznpodarou"/>
        </w:rPr>
        <w:footnoteRef/>
      </w:r>
      <w:r>
        <w:t xml:space="preserve"> Stalinův konkurent v boji o moc.</w:t>
      </w:r>
    </w:p>
  </w:footnote>
  <w:footnote w:id="10">
    <w:p w:rsidR="00B3447E" w:rsidRDefault="00B3447E">
      <w:pPr>
        <w:pStyle w:val="Textpoznpodarou"/>
      </w:pPr>
      <w:r>
        <w:rPr>
          <w:rStyle w:val="Znakapoznpodarou"/>
        </w:rPr>
        <w:footnoteRef/>
      </w:r>
      <w:r>
        <w:t xml:space="preserve"> Nejvyšší orgán komunistické strany v SSSR.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740"/>
    <w:multiLevelType w:val="singleLevel"/>
    <w:tmpl w:val="72EC3550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4C3672C"/>
    <w:multiLevelType w:val="singleLevel"/>
    <w:tmpl w:val="A8B0EE38"/>
    <w:lvl w:ilvl="0">
      <w:start w:val="7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23"/>
    <w:rsid w:val="00193FFD"/>
    <w:rsid w:val="0025564F"/>
    <w:rsid w:val="00514673"/>
    <w:rsid w:val="006F06C3"/>
    <w:rsid w:val="00A63B23"/>
    <w:rsid w:val="00A82590"/>
    <w:rsid w:val="00B3447E"/>
    <w:rsid w:val="00CD3530"/>
    <w:rsid w:val="00CE750C"/>
    <w:rsid w:val="00E44F38"/>
    <w:rsid w:val="00E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45B89B-2A56-41F5-94AC-E0A72E7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90C0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5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5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3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thumbs.valka.cz/files/thumbs/t_g.g.jagod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65B3-0C0A-4769-BFD2-C0228269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1705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2018-02-09T17:01:00Z</dcterms:created>
  <dcterms:modified xsi:type="dcterms:W3CDTF">2018-02-09T18:42:00Z</dcterms:modified>
</cp:coreProperties>
</file>