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3.5.-7.5.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5.5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Dopl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ň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uj si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koln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a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it, kter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é  </w:t>
      </w:r>
      <w:r>
        <w:rPr>
          <w:rStyle w:val="Žádný"/>
          <w:rFonts w:ascii="Calibri" w:hAnsi="Calibri"/>
          <w:sz w:val="28"/>
          <w:szCs w:val="28"/>
          <w:rtl w:val="0"/>
        </w:rPr>
        <w:t>budu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říš</w:t>
      </w:r>
      <w:r>
        <w:rPr>
          <w:rStyle w:val="Žádný"/>
          <w:rFonts w:ascii="Calibri" w:hAnsi="Calibri"/>
          <w:sz w:val="28"/>
          <w:szCs w:val="28"/>
          <w:rtl w:val="0"/>
        </w:rPr>
        <w:t>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ý</w:t>
      </w:r>
      <w:r>
        <w:rPr>
          <w:rStyle w:val="Žádný"/>
          <w:rFonts w:ascii="Calibri" w:hAnsi="Calibri"/>
          <w:sz w:val="28"/>
          <w:szCs w:val="28"/>
          <w:rtl w:val="0"/>
        </w:rPr>
        <w:t>den ve st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edu na prvn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prezen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hodin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Style w:val="Žádný"/>
          <w:rFonts w:ascii="Calibri" w:hAnsi="Calibri"/>
          <w:sz w:val="28"/>
          <w:szCs w:val="28"/>
          <w:rtl w:val="0"/>
        </w:rPr>
        <w:t>kontrolovat.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Žá</w:t>
      </w:r>
      <w:r>
        <w:rPr>
          <w:rStyle w:val="Žádný"/>
          <w:rFonts w:ascii="Calibri" w:hAnsi="Calibri"/>
          <w:sz w:val="28"/>
          <w:szCs w:val="28"/>
          <w:rtl w:val="0"/>
        </w:rPr>
        <w:t>ci, kte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ří </w:t>
      </w:r>
      <w:r>
        <w:rPr>
          <w:rStyle w:val="Žádný"/>
          <w:rFonts w:ascii="Calibri" w:hAnsi="Calibri"/>
          <w:sz w:val="28"/>
          <w:szCs w:val="28"/>
          <w:rtl w:val="0"/>
        </w:rPr>
        <w:t>se na hodinu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ihl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s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, proto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ž</w:t>
      </w:r>
      <w:r>
        <w:rPr>
          <w:rStyle w:val="Žádný"/>
          <w:rFonts w:ascii="Calibri" w:hAnsi="Calibri"/>
          <w:sz w:val="28"/>
          <w:szCs w:val="28"/>
          <w:rtl w:val="0"/>
        </w:rPr>
        <w:t>e nemaj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hotovou zadanou pr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ci nebo neprosp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vaj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- Bolehovsk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,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imera, Fajmonov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, Je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nek, Star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, Uh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l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7.5.</w:t>
      </w: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 Sloveso </w:t>
      </w:r>
      <w:r>
        <w:rPr>
          <w:rFonts w:ascii="Calibri" w:hAnsi="Calibri" w:hint="default"/>
          <w:sz w:val="28"/>
          <w:szCs w:val="28"/>
          <w:rtl w:val="0"/>
        </w:rPr>
        <w:t>ží</w:t>
      </w:r>
      <w:r>
        <w:rPr>
          <w:rFonts w:ascii="Calibri" w:hAnsi="Calibri"/>
          <w:sz w:val="28"/>
          <w:szCs w:val="28"/>
          <w:rtl w:val="0"/>
        </w:rPr>
        <w:t>t - PS cv5/80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Sloveso j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 xml:space="preserve">t - PS cv6,7/82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>Test na 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ka lekce 8 - 14.5.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