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Přítomný čas prostý ČJ - AJ záporné věty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</w:t>
        <w:tab/>
        <w:t xml:space="preserve">Nemám rád čaj.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don’t like tea.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</w:t>
        <w:tab/>
        <w:t xml:space="preserve">O víkendech nehraju počítačové hry.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don’t play computer games at the weekends.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</w:t>
        <w:tab/>
        <w:t xml:space="preserve">Marie nevstává o půl sedmé.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Mary doesn’t get up at half past six.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</w:t>
        <w:tab/>
        <w:t xml:space="preserve">Nesnídají v 8 hodin.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They don’t have breakfast at 8 o’clock.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</w:t>
        <w:tab/>
        <w:t xml:space="preserve">Děláš úkoly pozdě.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You do homework late.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</w:t>
        <w:tab/>
        <w:t xml:space="preserve">Petr nekončí večer.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Peter doesn’t finish in the evening.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7.</w:t>
        <w:tab/>
        <w:t xml:space="preserve">V sobotu do školy nechodím.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don’t go to school on Saturdays.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8.</w:t>
        <w:tab/>
        <w:t xml:space="preserve">V centru ve městě se neprocházíme.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We don’t walk in the city centre.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9.</w:t>
        <w:tab/>
        <w:t xml:space="preserve">Televizi ráno nesleduje.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He doesn’t watch TV in the morning.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10.</w:t>
        <w:tab/>
        <w:t xml:space="preserve">Nejím rajčata.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don’t eat tomatoes.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