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pis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- konzultace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Dne:</w:t>
      </w:r>
      <w:r>
        <w:rPr>
          <w:rStyle w:val="Žádný"/>
          <w:rFonts w:cs="Arial Unicode MS" w:eastAsia="Arial Unicode MS"/>
          <w:rtl w:val="0"/>
        </w:rPr>
        <w:t xml:space="preserve"> 3.6.2021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da: 6.C</w:t>
      </w:r>
    </w:p>
    <w:p>
      <w:pPr>
        <w:pStyle w:val="Normal.0"/>
      </w:pP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itelka:</w:t>
      </w:r>
      <w:r>
        <w:rPr>
          <w:rStyle w:val="Žádný"/>
          <w:rFonts w:cs="Arial Unicode MS" w:eastAsia="Arial Unicode MS"/>
          <w:rtl w:val="0"/>
        </w:rPr>
        <w:t xml:space="preserve">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Prezence - </w:t>
      </w:r>
      <w:r>
        <w:rPr>
          <w:rStyle w:val="Žádný"/>
          <w:rFonts w:cs="Arial Unicode MS" w:eastAsia="Arial Unicode MS" w:hint="default"/>
          <w:rtl w:val="0"/>
        </w:rPr>
        <w:t>úč</w:t>
      </w:r>
      <w:r>
        <w:rPr>
          <w:rStyle w:val="Žádný"/>
          <w:rFonts w:cs="Arial Unicode MS" w:eastAsia="Arial Unicode MS"/>
          <w:rtl w:val="0"/>
        </w:rPr>
        <w:t>ast: 25 %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Volby do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kolsk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rady - info ne webu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 xml:space="preserve">dy 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koly.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>Zhor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prosp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chu - nutn</w:t>
      </w:r>
      <w:r>
        <w:rPr>
          <w:rStyle w:val="Žádný"/>
          <w:rFonts w:cs="Arial Unicode MS" w:eastAsia="Arial Unicode MS" w:hint="default"/>
          <w:rtl w:val="0"/>
        </w:rPr>
        <w:t xml:space="preserve">ý </w:t>
      </w:r>
      <w:r>
        <w:rPr>
          <w:rStyle w:val="Žádný"/>
          <w:rFonts w:cs="Arial Unicode MS" w:eastAsia="Arial Unicode MS"/>
          <w:rtl w:val="0"/>
        </w:rPr>
        <w:t>dohled nad dom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c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pravou, neno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pom</w:t>
      </w:r>
      <w:r>
        <w:rPr>
          <w:rStyle w:val="Žádný"/>
          <w:rFonts w:cs="Arial Unicode MS" w:eastAsia="Arial Unicode MS" w:hint="default"/>
          <w:rtl w:val="0"/>
        </w:rPr>
        <w:t>ů</w:t>
      </w:r>
      <w:r>
        <w:rPr>
          <w:rStyle w:val="Žádný"/>
          <w:rFonts w:cs="Arial Unicode MS" w:eastAsia="Arial Unicode MS"/>
          <w:rtl w:val="0"/>
        </w:rPr>
        <w:t xml:space="preserve">cek, </w:t>
      </w:r>
      <w:r>
        <w:rPr>
          <w:rStyle w:val="Žádný"/>
          <w:rFonts w:cs="Arial Unicode MS" w:eastAsia="Arial Unicode MS" w:hint="default"/>
          <w:rtl w:val="0"/>
        </w:rPr>
        <w:t>ú</w:t>
      </w:r>
      <w:r>
        <w:rPr>
          <w:rStyle w:val="Žádný"/>
          <w:rFonts w:cs="Arial Unicode MS" w:eastAsia="Arial Unicode MS"/>
          <w:rtl w:val="0"/>
        </w:rPr>
        <w:t>kol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a cvi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ebn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 xml:space="preserve">ch </w:t>
      </w:r>
      <w:r>
        <w:rPr>
          <w:rStyle w:val="Žádný"/>
          <w:rFonts w:cs="Arial Unicode MS" w:eastAsia="Arial Unicode MS" w:hint="default"/>
          <w:rtl w:val="0"/>
        </w:rPr>
        <w:t>ú</w:t>
      </w:r>
      <w:r>
        <w:rPr>
          <w:rStyle w:val="Žádný"/>
          <w:rFonts w:cs="Arial Unicode MS" w:eastAsia="Arial Unicode MS"/>
          <w:rtl w:val="0"/>
        </w:rPr>
        <w:t>bor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- apel na to sam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, zaveden</w:t>
      </w:r>
      <w:r>
        <w:rPr>
          <w:rStyle w:val="Žádný"/>
          <w:rFonts w:cs="Arial Unicode MS" w:eastAsia="Arial Unicode MS" w:hint="default"/>
          <w:rtl w:val="0"/>
        </w:rPr>
        <w:t>í ú</w:t>
      </w:r>
      <w:r>
        <w:rPr>
          <w:rStyle w:val="Žádný"/>
          <w:rFonts w:cs="Arial Unicode MS" w:eastAsia="Arial Unicode MS"/>
          <w:rtl w:val="0"/>
        </w:rPr>
        <w:t>koln</w:t>
      </w:r>
      <w:r>
        <w:rPr>
          <w:rStyle w:val="Žádný"/>
          <w:rFonts w:cs="Arial Unicode MS" w:eastAsia="Arial Unicode MS" w:hint="default"/>
          <w:rtl w:val="0"/>
        </w:rPr>
        <w:t>íč</w:t>
      </w:r>
      <w:r>
        <w:rPr>
          <w:rStyle w:val="Žádný"/>
          <w:rFonts w:cs="Arial Unicode MS" w:eastAsia="Arial Unicode MS"/>
          <w:rtl w:val="0"/>
        </w:rPr>
        <w:t>k</w:t>
      </w:r>
      <w:r>
        <w:rPr>
          <w:rStyle w:val="Žádný"/>
          <w:rFonts w:cs="Arial Unicode MS" w:eastAsia="Arial Unicode MS" w:hint="default"/>
          <w:rtl w:val="0"/>
        </w:rPr>
        <w:t xml:space="preserve">ů </w:t>
      </w:r>
      <w:r>
        <w:rPr>
          <w:rStyle w:val="Žádný"/>
          <w:rFonts w:cs="Arial Unicode MS" w:eastAsia="Arial Unicode MS"/>
          <w:rtl w:val="0"/>
        </w:rPr>
        <w:t>nebo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elektronick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ho di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 xml:space="preserve">e atd.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ci maj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oprav a konzultac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4. Chov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se pomalu zlep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uje, od 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 xml:space="preserve">vratu do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koly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itelka chod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do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 xml:space="preserve">dy 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ast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ji o p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est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vk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ch a sna</w:t>
      </w:r>
      <w:r>
        <w:rPr>
          <w:rStyle w:val="Žádný"/>
          <w:rFonts w:cs="Arial Unicode MS" w:eastAsia="Arial Unicode MS" w:hint="default"/>
          <w:rtl w:val="0"/>
        </w:rPr>
        <w:t xml:space="preserve">ží </w:t>
      </w:r>
      <w:r>
        <w:rPr>
          <w:rStyle w:val="Žádný"/>
          <w:rFonts w:cs="Arial Unicode MS" w:eastAsia="Arial Unicode MS"/>
          <w:rtl w:val="0"/>
        </w:rPr>
        <w:t xml:space="preserve">se 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it v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 promptn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, dojde-li k upozorn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od vyu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uj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c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 xml:space="preserve">ch. 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5.    28.6. p</w:t>
      </w:r>
      <w:r>
        <w:rPr>
          <w:rStyle w:val="Žádný"/>
          <w:rFonts w:cs="Arial Unicode MS" w:eastAsia="Arial Unicode MS" w:hint="default"/>
          <w:rtl w:val="0"/>
        </w:rPr>
        <w:t xml:space="preserve">ěší </w:t>
      </w:r>
      <w:r>
        <w:rPr>
          <w:rStyle w:val="Žádný"/>
          <w:rFonts w:cs="Arial Unicode MS" w:eastAsia="Arial Unicode MS"/>
          <w:rtl w:val="0"/>
        </w:rPr>
        <w:t>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let na Kun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tickou horu - info.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 xml:space="preserve">Zapsala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